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BE" w:rsidRPr="004F3C0F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10ABE" w:rsidRPr="004F3C0F" w:rsidRDefault="00010ABE" w:rsidP="004F3C0F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010ABE" w:rsidRPr="004F3C0F" w:rsidRDefault="00010ABE" w:rsidP="004F3C0F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ПРИГОРОДНЕНСКОГО СЕЛЬСОВЕТА</w:t>
      </w:r>
    </w:p>
    <w:p w:rsidR="00010ABE" w:rsidRPr="004F3C0F" w:rsidRDefault="00010ABE" w:rsidP="004F3C0F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010ABE" w:rsidRPr="004F3C0F" w:rsidRDefault="00010ABE" w:rsidP="004F3C0F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010ABE" w:rsidRPr="004F3C0F" w:rsidRDefault="00010ABE" w:rsidP="004F3C0F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1E048B" w:rsidRPr="004F3C0F" w:rsidRDefault="001E048B" w:rsidP="004F3C0F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4F3C0F" w:rsidRDefault="00970A8E" w:rsidP="004F3C0F">
      <w:pPr>
        <w:rPr>
          <w:rFonts w:ascii="Arial" w:hAnsi="Arial" w:cs="Arial"/>
          <w:b/>
          <w:sz w:val="32"/>
          <w:szCs w:val="32"/>
        </w:rPr>
      </w:pPr>
      <w:r w:rsidRPr="004F3C0F">
        <w:rPr>
          <w:rFonts w:ascii="Arial" w:hAnsi="Arial" w:cs="Arial"/>
          <w:b/>
          <w:sz w:val="32"/>
          <w:szCs w:val="32"/>
        </w:rPr>
        <w:t>От 23 июня 2020 г. № 63-202</w:t>
      </w:r>
      <w:r w:rsidR="00010ABE" w:rsidRPr="004F3C0F">
        <w:rPr>
          <w:rFonts w:ascii="Arial" w:hAnsi="Arial" w:cs="Arial"/>
          <w:b/>
          <w:sz w:val="32"/>
          <w:szCs w:val="32"/>
        </w:rPr>
        <w:t>-6</w:t>
      </w:r>
    </w:p>
    <w:p w:rsidR="00010ABE" w:rsidRPr="004F3C0F" w:rsidRDefault="00010ABE" w:rsidP="004F3C0F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4F3C0F" w:rsidRDefault="009F795E" w:rsidP="004F3C0F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</w:p>
    <w:p w:rsidR="00F41080" w:rsidRPr="004F3C0F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4F3C0F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 w:rsidRPr="004F3C0F">
        <w:rPr>
          <w:b w:val="0"/>
          <w:color w:val="auto"/>
        </w:rPr>
        <w:t xml:space="preserve"> В соответствии со ст. 115, 117</w:t>
      </w:r>
      <w:r w:rsidR="00983931" w:rsidRPr="004F3C0F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4F3C0F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4F3C0F">
        <w:rPr>
          <w:b w:val="0"/>
          <w:color w:val="auto"/>
        </w:rPr>
        <w:t>«</w:t>
      </w:r>
      <w:proofErr w:type="spellStart"/>
      <w:r w:rsidR="002B02F4" w:rsidRPr="004F3C0F">
        <w:rPr>
          <w:b w:val="0"/>
          <w:color w:val="auto"/>
        </w:rPr>
        <w:t>Пригородненский</w:t>
      </w:r>
      <w:proofErr w:type="spellEnd"/>
      <w:r w:rsidR="00983931" w:rsidRPr="004F3C0F">
        <w:rPr>
          <w:b w:val="0"/>
          <w:color w:val="auto"/>
        </w:rPr>
        <w:t xml:space="preserve"> сельсовет»</w:t>
      </w:r>
      <w:r w:rsidR="00983931" w:rsidRPr="004F3C0F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4F3C0F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4F3C0F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4F3C0F">
        <w:rPr>
          <w:rFonts w:eastAsia="Times New Roman CYR"/>
          <w:b w:val="0"/>
          <w:color w:val="auto"/>
        </w:rPr>
        <w:t xml:space="preserve">тов </w:t>
      </w:r>
      <w:proofErr w:type="spellStart"/>
      <w:r w:rsidR="002B02F4" w:rsidRPr="004F3C0F">
        <w:rPr>
          <w:rFonts w:eastAsia="Times New Roman CYR"/>
          <w:b w:val="0"/>
          <w:color w:val="auto"/>
        </w:rPr>
        <w:t>Пригородненского</w:t>
      </w:r>
      <w:proofErr w:type="spellEnd"/>
      <w:r w:rsidR="00983931" w:rsidRPr="004F3C0F">
        <w:rPr>
          <w:rFonts w:eastAsia="Times New Roman CYR"/>
          <w:b w:val="0"/>
          <w:color w:val="auto"/>
        </w:rPr>
        <w:t xml:space="preserve"> сельсовет</w:t>
      </w:r>
      <w:r w:rsidR="00DB024E" w:rsidRPr="004F3C0F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4F3C0F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4F3C0F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4F3C0F">
        <w:rPr>
          <w:rFonts w:eastAsia="Times New Roman CYR"/>
          <w:b w:val="0"/>
          <w:color w:val="auto"/>
        </w:rPr>
        <w:t xml:space="preserve"> </w:t>
      </w:r>
      <w:r w:rsidR="00DB024E" w:rsidRPr="004F3C0F">
        <w:rPr>
          <w:b w:val="0"/>
        </w:rPr>
        <w:t>р</w:t>
      </w:r>
      <w:r w:rsidR="00983931" w:rsidRPr="004F3C0F">
        <w:rPr>
          <w:b w:val="0"/>
        </w:rPr>
        <w:t>ешило</w:t>
      </w:r>
      <w:r w:rsidR="00983931" w:rsidRPr="004F3C0F">
        <w:t>:</w:t>
      </w:r>
    </w:p>
    <w:p w:rsidR="00983931" w:rsidRPr="004F3C0F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F65384" w:rsidRPr="004F3C0F" w:rsidRDefault="00983931" w:rsidP="00F65384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Пригородненский</w:t>
      </w:r>
      <w:proofErr w:type="spellEnd"/>
      <w:r w:rsidRPr="004F3C0F">
        <w:rPr>
          <w:rFonts w:ascii="Arial" w:hAnsi="Arial" w:cs="Arial"/>
          <w:szCs w:val="24"/>
        </w:rPr>
        <w:t xml:space="preserve"> сельсовет» 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4F3C0F">
        <w:rPr>
          <w:rFonts w:ascii="Arial" w:hAnsi="Arial" w:cs="Arial"/>
          <w:szCs w:val="24"/>
        </w:rPr>
        <w:t xml:space="preserve"> (прилагается).</w:t>
      </w:r>
    </w:p>
    <w:p w:rsidR="00F65384" w:rsidRPr="004F3C0F" w:rsidRDefault="00F65384" w:rsidP="00F65384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 Решение Собрания депутатов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 </w:t>
      </w:r>
      <w:r w:rsidR="002B02F4" w:rsidRPr="004F3C0F">
        <w:rPr>
          <w:rFonts w:ascii="Arial" w:hAnsi="Arial" w:cs="Arial"/>
          <w:szCs w:val="24"/>
        </w:rPr>
        <w:t>от 29 августа 2018 г. №37-129</w:t>
      </w:r>
      <w:r w:rsidRPr="004F3C0F">
        <w:rPr>
          <w:rFonts w:ascii="Arial" w:hAnsi="Arial" w:cs="Arial"/>
          <w:szCs w:val="24"/>
        </w:rPr>
        <w:t>-6 «Об утверждении Положения о порядке предоставления на конкурсной основе муниципальных гарантий по инвестиционным проектам» считать утратившей силу.</w:t>
      </w:r>
    </w:p>
    <w:p w:rsidR="00983931" w:rsidRPr="004F3C0F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</w:rPr>
        <w:t>Разместить</w:t>
      </w:r>
      <w:proofErr w:type="gramEnd"/>
      <w:r w:rsidRPr="004F3C0F">
        <w:rPr>
          <w:rFonts w:ascii="Arial" w:hAnsi="Arial" w:cs="Arial"/>
        </w:rPr>
        <w:t xml:space="preserve"> настоящее решение на </w:t>
      </w:r>
      <w:r w:rsidRPr="004F3C0F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="002B02F4" w:rsidRPr="004F3C0F">
        <w:rPr>
          <w:rFonts w:ascii="Arial" w:hAnsi="Arial" w:cs="Arial"/>
          <w:color w:val="000000" w:themeColor="text1"/>
        </w:rPr>
        <w:t>Пригородненский</w:t>
      </w:r>
      <w:proofErr w:type="spellEnd"/>
      <w:r w:rsidRPr="004F3C0F">
        <w:rPr>
          <w:rFonts w:ascii="Arial" w:hAnsi="Arial" w:cs="Arial"/>
          <w:color w:val="000000" w:themeColor="text1"/>
        </w:rPr>
        <w:t xml:space="preserve"> сельсовет»  </w:t>
      </w:r>
      <w:proofErr w:type="spellStart"/>
      <w:r w:rsidRPr="004F3C0F">
        <w:rPr>
          <w:rFonts w:ascii="Arial" w:hAnsi="Arial" w:cs="Arial"/>
          <w:color w:val="000000" w:themeColor="text1"/>
        </w:rPr>
        <w:t>Щигровского</w:t>
      </w:r>
      <w:proofErr w:type="spellEnd"/>
      <w:r w:rsidRPr="004F3C0F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4F3C0F" w:rsidRDefault="00BF02B8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3</w:t>
      </w:r>
      <w:r w:rsidR="00983931" w:rsidRPr="004F3C0F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4F3C0F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4</w:t>
      </w:r>
      <w:r w:rsidR="00983931" w:rsidRPr="004F3C0F">
        <w:rPr>
          <w:rFonts w:ascii="Arial" w:hAnsi="Arial" w:cs="Arial"/>
          <w:szCs w:val="24"/>
        </w:rPr>
        <w:t xml:space="preserve">. </w:t>
      </w:r>
      <w:proofErr w:type="gramStart"/>
      <w:r w:rsidR="00983931" w:rsidRPr="004F3C0F">
        <w:rPr>
          <w:rFonts w:ascii="Arial" w:hAnsi="Arial" w:cs="Arial"/>
          <w:szCs w:val="24"/>
        </w:rPr>
        <w:t>Контроль за</w:t>
      </w:r>
      <w:proofErr w:type="gramEnd"/>
      <w:r w:rsidR="00983931" w:rsidRPr="004F3C0F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Pr="004F3C0F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2B02F4" w:rsidRPr="004F3C0F" w:rsidRDefault="002B02F4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4F3C0F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Председатель Собрания депутатов</w:t>
      </w:r>
      <w:r w:rsidR="002B02F4" w:rsidRPr="004F3C0F">
        <w:rPr>
          <w:rFonts w:ascii="Arial" w:hAnsi="Arial" w:cs="Arial"/>
          <w:szCs w:val="24"/>
        </w:rPr>
        <w:t xml:space="preserve">                               </w:t>
      </w:r>
      <w:proofErr w:type="spellStart"/>
      <w:r w:rsidR="002B02F4" w:rsidRPr="004F3C0F">
        <w:rPr>
          <w:rFonts w:ascii="Arial" w:hAnsi="Arial" w:cs="Arial"/>
          <w:szCs w:val="24"/>
        </w:rPr>
        <w:t>В.Г.Андрейцев</w:t>
      </w:r>
      <w:proofErr w:type="spellEnd"/>
    </w:p>
    <w:p w:rsidR="00983931" w:rsidRPr="004F3C0F" w:rsidRDefault="002B02F4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4F3C0F">
        <w:rPr>
          <w:rFonts w:ascii="Arial" w:hAnsi="Arial" w:cs="Arial"/>
          <w:szCs w:val="24"/>
        </w:rPr>
        <w:t>Пригородненского</w:t>
      </w:r>
      <w:proofErr w:type="spellEnd"/>
      <w:r w:rsidR="00983931" w:rsidRPr="004F3C0F">
        <w:rPr>
          <w:rFonts w:ascii="Arial" w:hAnsi="Arial" w:cs="Arial"/>
          <w:szCs w:val="24"/>
        </w:rPr>
        <w:t xml:space="preserve"> сельсовета                                                         </w:t>
      </w:r>
    </w:p>
    <w:p w:rsidR="00983931" w:rsidRPr="004F3C0F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DB024E" w:rsidRPr="004F3C0F" w:rsidRDefault="00983931" w:rsidP="002B02F4">
      <w:pPr>
        <w:ind w:firstLine="680"/>
        <w:jc w:val="left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Глава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                     </w:t>
      </w:r>
      <w:r w:rsidR="002B02F4" w:rsidRPr="004F3C0F">
        <w:rPr>
          <w:rFonts w:ascii="Arial" w:hAnsi="Arial" w:cs="Arial"/>
          <w:szCs w:val="24"/>
        </w:rPr>
        <w:t xml:space="preserve">      </w:t>
      </w:r>
      <w:proofErr w:type="spellStart"/>
      <w:r w:rsidR="002B02F4" w:rsidRPr="004F3C0F">
        <w:rPr>
          <w:rFonts w:ascii="Arial" w:hAnsi="Arial" w:cs="Arial"/>
          <w:szCs w:val="24"/>
        </w:rPr>
        <w:t>В.И.Воронин</w:t>
      </w:r>
      <w:proofErr w:type="spellEnd"/>
    </w:p>
    <w:p w:rsidR="00010ABE" w:rsidRPr="004F3C0F" w:rsidRDefault="00010ABE" w:rsidP="002B02F4">
      <w:pPr>
        <w:ind w:firstLine="680"/>
        <w:jc w:val="left"/>
        <w:rPr>
          <w:rFonts w:ascii="Arial" w:hAnsi="Arial" w:cs="Arial"/>
          <w:szCs w:val="24"/>
        </w:rPr>
      </w:pPr>
    </w:p>
    <w:p w:rsidR="00DB024E" w:rsidRPr="004F3C0F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4F3C0F" w:rsidRDefault="004F3C0F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4F3C0F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lastRenderedPageBreak/>
        <w:t xml:space="preserve">Приложение </w:t>
      </w:r>
    </w:p>
    <w:p w:rsidR="00983931" w:rsidRPr="004F3C0F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к решению Собрания депутатов</w:t>
      </w:r>
    </w:p>
    <w:p w:rsidR="00983931" w:rsidRPr="004F3C0F" w:rsidRDefault="002B02F4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4F3C0F">
        <w:rPr>
          <w:rFonts w:ascii="Arial" w:hAnsi="Arial" w:cs="Arial"/>
          <w:szCs w:val="24"/>
        </w:rPr>
        <w:t>Пригородненского</w:t>
      </w:r>
      <w:proofErr w:type="spellEnd"/>
      <w:r w:rsidR="00983931" w:rsidRPr="004F3C0F">
        <w:rPr>
          <w:rFonts w:ascii="Arial" w:hAnsi="Arial" w:cs="Arial"/>
          <w:szCs w:val="24"/>
        </w:rPr>
        <w:t xml:space="preserve"> сельсовета </w:t>
      </w:r>
    </w:p>
    <w:p w:rsidR="00010ABE" w:rsidRPr="004F3C0F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</w:t>
      </w:r>
    </w:p>
    <w:p w:rsidR="00983931" w:rsidRPr="004F3C0F" w:rsidRDefault="00970A8E" w:rsidP="00F41080">
      <w:pPr>
        <w:ind w:firstLine="680"/>
        <w:jc w:val="right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От 23.06.20г. № 63-202</w:t>
      </w:r>
      <w:r w:rsidR="00010ABE" w:rsidRPr="004F3C0F">
        <w:rPr>
          <w:rFonts w:ascii="Arial" w:hAnsi="Arial" w:cs="Arial"/>
          <w:szCs w:val="24"/>
        </w:rPr>
        <w:t>-6</w:t>
      </w:r>
      <w:r w:rsidR="00983931" w:rsidRPr="004F3C0F">
        <w:rPr>
          <w:rFonts w:ascii="Arial" w:hAnsi="Arial" w:cs="Arial"/>
          <w:szCs w:val="24"/>
        </w:rPr>
        <w:t xml:space="preserve"> </w:t>
      </w:r>
    </w:p>
    <w:p w:rsidR="00983931" w:rsidRPr="004F3C0F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 </w:t>
      </w:r>
    </w:p>
    <w:p w:rsidR="00983931" w:rsidRPr="004F3C0F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4F3C0F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4F3C0F">
        <w:rPr>
          <w:rFonts w:ascii="Arial" w:hAnsi="Arial" w:cs="Arial"/>
          <w:b/>
          <w:bCs/>
          <w:sz w:val="32"/>
          <w:szCs w:val="32"/>
        </w:rPr>
        <w:t>Положение</w:t>
      </w:r>
      <w:r w:rsidRPr="004F3C0F">
        <w:rPr>
          <w:rFonts w:ascii="Arial" w:hAnsi="Arial" w:cs="Arial"/>
          <w:b/>
          <w:bCs/>
          <w:sz w:val="32"/>
          <w:szCs w:val="32"/>
        </w:rPr>
        <w:br/>
      </w:r>
      <w:r w:rsidR="00983931" w:rsidRPr="004F3C0F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 w:rsidRPr="004F3C0F"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BF02B8" w:rsidRPr="004F3C0F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4F3C0F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proofErr w:type="spellStart"/>
      <w:r w:rsidR="002B02F4" w:rsidRPr="004F3C0F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4F3C0F"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4F3C0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31" w:rsidRPr="004F3C0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83931" w:rsidRPr="004F3C0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4F3C0F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4F3C0F" w:rsidRDefault="00983931" w:rsidP="00F41080">
      <w:pPr>
        <w:ind w:firstLine="680"/>
        <w:rPr>
          <w:rFonts w:ascii="Arial" w:hAnsi="Arial" w:cs="Arial"/>
          <w:sz w:val="30"/>
          <w:szCs w:val="30"/>
        </w:rPr>
      </w:pPr>
      <w:r w:rsidRPr="004F3C0F">
        <w:rPr>
          <w:rFonts w:ascii="Arial" w:hAnsi="Arial" w:cs="Arial"/>
          <w:b/>
          <w:bCs/>
          <w:sz w:val="30"/>
          <w:szCs w:val="30"/>
        </w:rPr>
        <w:t xml:space="preserve">1. </w:t>
      </w:r>
      <w:r w:rsidRPr="004F3C0F">
        <w:rPr>
          <w:rFonts w:ascii="Arial" w:hAnsi="Arial" w:cs="Arial"/>
          <w:b/>
          <w:bCs/>
          <w:color w:val="26282F"/>
          <w:sz w:val="30"/>
          <w:szCs w:val="30"/>
        </w:rPr>
        <w:t>Общие положения</w:t>
      </w:r>
    </w:p>
    <w:p w:rsidR="00983931" w:rsidRPr="004F3C0F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>за счет средств муниципального образования «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Пригородненский</w:t>
      </w:r>
      <w:proofErr w:type="spellEnd"/>
      <w:r w:rsidR="00F41080" w:rsidRPr="004F3C0F">
        <w:rPr>
          <w:rFonts w:ascii="Arial" w:hAnsi="Arial" w:cs="Arial"/>
          <w:szCs w:val="24"/>
        </w:rPr>
        <w:t xml:space="preserve"> сельсовет»</w:t>
      </w:r>
      <w:r w:rsidRPr="004F3C0F">
        <w:rPr>
          <w:rFonts w:ascii="Arial" w:hAnsi="Arial" w:cs="Arial"/>
          <w:szCs w:val="24"/>
        </w:rPr>
        <w:t xml:space="preserve">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 w:rsidRPr="004F3C0F">
        <w:rPr>
          <w:rFonts w:ascii="Arial" w:hAnsi="Arial" w:cs="Arial"/>
          <w:szCs w:val="24"/>
        </w:rPr>
        <w:t xml:space="preserve"> Российской Федерации, Уставом </w:t>
      </w:r>
      <w:r w:rsidRPr="004F3C0F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Пригородненский</w:t>
      </w:r>
      <w:proofErr w:type="spellEnd"/>
      <w:r w:rsidR="00F41080" w:rsidRPr="004F3C0F">
        <w:rPr>
          <w:rFonts w:ascii="Arial" w:hAnsi="Arial" w:cs="Arial"/>
          <w:szCs w:val="24"/>
        </w:rPr>
        <w:t xml:space="preserve"> сельсовет»</w:t>
      </w:r>
      <w:r w:rsidRPr="004F3C0F">
        <w:rPr>
          <w:rFonts w:ascii="Arial" w:hAnsi="Arial" w:cs="Arial"/>
          <w:szCs w:val="24"/>
        </w:rPr>
        <w:t xml:space="preserve">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4F3C0F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4F3C0F">
        <w:rPr>
          <w:rFonts w:ascii="Arial" w:hAnsi="Arial" w:cs="Arial"/>
          <w:bCs/>
          <w:szCs w:val="24"/>
        </w:rPr>
        <w:t>претендент</w:t>
      </w:r>
      <w:r w:rsidRPr="004F3C0F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4F3C0F">
        <w:rPr>
          <w:rFonts w:ascii="Arial" w:hAnsi="Arial" w:cs="Arial"/>
          <w:bCs/>
          <w:szCs w:val="24"/>
        </w:rPr>
        <w:t>бенефициар</w:t>
      </w:r>
      <w:r w:rsidRPr="004F3C0F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4F3C0F">
        <w:rPr>
          <w:rFonts w:ascii="Arial" w:hAnsi="Arial" w:cs="Arial"/>
          <w:bCs/>
          <w:szCs w:val="24"/>
        </w:rPr>
        <w:t>принципал</w:t>
      </w:r>
      <w:r w:rsidRPr="004F3C0F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4F3C0F">
        <w:rPr>
          <w:rFonts w:ascii="Arial" w:hAnsi="Arial" w:cs="Arial"/>
          <w:bCs/>
          <w:szCs w:val="24"/>
        </w:rPr>
        <w:t>гарант</w:t>
      </w:r>
      <w:r w:rsidRPr="004F3C0F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Пригородненский</w:t>
      </w:r>
      <w:proofErr w:type="spellEnd"/>
      <w:r w:rsidR="00F41080" w:rsidRPr="004F3C0F">
        <w:rPr>
          <w:rFonts w:ascii="Arial" w:hAnsi="Arial" w:cs="Arial"/>
          <w:szCs w:val="24"/>
        </w:rPr>
        <w:t xml:space="preserve"> сельсовет»</w:t>
      </w:r>
      <w:r w:rsidRPr="004F3C0F">
        <w:rPr>
          <w:rFonts w:ascii="Arial" w:hAnsi="Arial" w:cs="Arial"/>
          <w:szCs w:val="24"/>
        </w:rPr>
        <w:t xml:space="preserve">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="00F41080" w:rsidRPr="004F3C0F">
        <w:rPr>
          <w:rFonts w:ascii="Arial" w:hAnsi="Arial" w:cs="Arial"/>
          <w:szCs w:val="24"/>
        </w:rPr>
        <w:t xml:space="preserve"> сельсовета</w:t>
      </w:r>
      <w:r w:rsidRPr="004F3C0F">
        <w:rPr>
          <w:rFonts w:ascii="Arial" w:hAnsi="Arial" w:cs="Arial"/>
          <w:szCs w:val="24"/>
        </w:rPr>
        <w:t xml:space="preserve">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4F3C0F">
        <w:rPr>
          <w:rFonts w:ascii="Arial" w:hAnsi="Arial" w:cs="Arial"/>
          <w:bCs/>
          <w:szCs w:val="24"/>
        </w:rPr>
        <w:t>обеспечение гарантии</w:t>
      </w:r>
      <w:r w:rsidRPr="004F3C0F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="000A67A6" w:rsidRPr="004F3C0F">
        <w:rPr>
          <w:rFonts w:ascii="Arial" w:hAnsi="Arial" w:cs="Arial"/>
          <w:szCs w:val="24"/>
        </w:rPr>
        <w:t xml:space="preserve"> сельсовета  </w:t>
      </w:r>
      <w:proofErr w:type="spellStart"/>
      <w:r w:rsidRPr="004F3C0F">
        <w:rPr>
          <w:rFonts w:ascii="Arial" w:hAnsi="Arial" w:cs="Arial"/>
          <w:szCs w:val="24"/>
        </w:rPr>
        <w:t>Щигровского</w:t>
      </w:r>
      <w:proofErr w:type="spellEnd"/>
      <w:r w:rsidRPr="004F3C0F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Пригородненский</w:t>
      </w:r>
      <w:proofErr w:type="spellEnd"/>
      <w:r w:rsidRPr="004F3C0F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bCs/>
          <w:szCs w:val="24"/>
        </w:rPr>
        <w:t>залогодатель</w:t>
      </w:r>
      <w:r w:rsidRPr="004F3C0F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4F3C0F">
        <w:rPr>
          <w:rFonts w:ascii="Arial" w:hAnsi="Arial" w:cs="Arial"/>
          <w:szCs w:val="24"/>
        </w:rPr>
        <w:t>дств дл</w:t>
      </w:r>
      <w:proofErr w:type="gramEnd"/>
      <w:r w:rsidRPr="004F3C0F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1.5. </w:t>
      </w:r>
      <w:proofErr w:type="gramStart"/>
      <w:r w:rsidRPr="004F3C0F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</w:t>
      </w:r>
      <w:r w:rsidRPr="004F3C0F">
        <w:rPr>
          <w:rFonts w:ascii="Arial" w:hAnsi="Arial" w:cs="Arial"/>
          <w:szCs w:val="24"/>
        </w:rPr>
        <w:lastRenderedPageBreak/>
        <w:t>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4F3C0F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Pr="004F3C0F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Муниципальные гарантии предоставляются   администрацией 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в пределах общей суммы предоставляемых гарантий, указанной в решении  Собрания депутатов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 Бюджетного Кодекса и в порядке, установленном муниципальными правовыми актами.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Администрация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 муниципальные гарантии.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Pr="0030009F" w:rsidRDefault="002D14B5" w:rsidP="00DF62B2">
      <w:pPr>
        <w:ind w:firstLine="680"/>
        <w:jc w:val="both"/>
        <w:rPr>
          <w:rFonts w:ascii="Arial" w:hAnsi="Arial" w:cs="Arial"/>
          <w:color w:val="FF0000"/>
          <w:szCs w:val="24"/>
        </w:rPr>
      </w:pPr>
      <w:r w:rsidRPr="0030009F">
        <w:rPr>
          <w:rFonts w:ascii="Arial" w:hAnsi="Arial" w:cs="Arial"/>
          <w:color w:val="FF0000"/>
          <w:szCs w:val="24"/>
        </w:rPr>
        <w:t>Объем</w:t>
      </w:r>
      <w:r w:rsidR="006E590E" w:rsidRPr="0030009F">
        <w:rPr>
          <w:rFonts w:ascii="Arial" w:hAnsi="Arial" w:cs="Arial"/>
          <w:color w:val="FF0000"/>
          <w:szCs w:val="24"/>
        </w:rPr>
        <w:t xml:space="preserve"> обязательств, вытекающих</w:t>
      </w:r>
      <w:r w:rsidR="00DF62B2" w:rsidRPr="0030009F">
        <w:rPr>
          <w:rFonts w:ascii="Arial" w:hAnsi="Arial" w:cs="Arial"/>
          <w:color w:val="FF0000"/>
          <w:szCs w:val="24"/>
        </w:rPr>
        <w:t xml:space="preserve"> из муниципальной гарантии, включаются в состав муниципального долга</w:t>
      </w:r>
      <w:r w:rsidR="00BF02B8" w:rsidRPr="0030009F">
        <w:rPr>
          <w:rFonts w:ascii="Arial" w:hAnsi="Arial" w:cs="Arial"/>
          <w:color w:val="FF0000"/>
          <w:szCs w:val="24"/>
        </w:rPr>
        <w:t>.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>Муниципальное образование ведет учет выданных гарантий, увеличения  муниципального  долга по ним, сокращения 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 муниципальными гарантиями.</w:t>
      </w:r>
      <w:proofErr w:type="gramEnd"/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  муниципального образования, предоставляющих  муниципальные гарантии по обязательствам таких 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1.6. </w:t>
      </w:r>
      <w:r w:rsidR="00983931" w:rsidRPr="004F3C0F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 w:rsidRPr="004F3C0F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1.7</w:t>
      </w:r>
      <w:r w:rsidR="00983931" w:rsidRPr="004F3C0F">
        <w:rPr>
          <w:rFonts w:ascii="Arial" w:hAnsi="Arial" w:cs="Arial"/>
          <w:szCs w:val="24"/>
        </w:rPr>
        <w:t xml:space="preserve">. </w:t>
      </w:r>
      <w:r w:rsidRPr="004F3C0F">
        <w:rPr>
          <w:rFonts w:ascii="Arial" w:hAnsi="Arial" w:cs="Arial"/>
          <w:szCs w:val="24"/>
        </w:rPr>
        <w:t xml:space="preserve"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lastRenderedPageBreak/>
        <w:t>1.8. Муниципальная гарантия не обеспечивает досрочное исполнение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DF62B2" w:rsidRPr="004F3C0F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1.10</w:t>
      </w:r>
      <w:r w:rsidR="00DF62B2" w:rsidRPr="004F3C0F">
        <w:rPr>
          <w:rFonts w:ascii="Arial" w:hAnsi="Arial" w:cs="Arial"/>
          <w:szCs w:val="24"/>
        </w:rPr>
        <w:t>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4F3C0F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</w:t>
      </w:r>
      <w:r w:rsidR="00DF62B2" w:rsidRPr="004F3C0F">
        <w:rPr>
          <w:rFonts w:ascii="Arial" w:hAnsi="Arial" w:cs="Arial"/>
          <w:szCs w:val="24"/>
        </w:rPr>
        <w:t>1. В муниципальной гарантии указываются: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1) наименование гаранта  и наименование органа, выдавшего гарантию от имени гаранта;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2) наименование бенефициара;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3) наименование принципала;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5) </w:t>
      </w:r>
      <w:r w:rsidRPr="006436AB">
        <w:rPr>
          <w:rFonts w:ascii="Arial" w:hAnsi="Arial" w:cs="Arial"/>
          <w:color w:val="FF0000"/>
          <w:szCs w:val="24"/>
        </w:rPr>
        <w:t>объем обязательств</w:t>
      </w:r>
      <w:r w:rsidRPr="004F3C0F">
        <w:rPr>
          <w:rFonts w:ascii="Arial" w:hAnsi="Arial" w:cs="Arial"/>
          <w:szCs w:val="24"/>
        </w:rPr>
        <w:t xml:space="preserve"> гаранта по гарантии и предельная сумма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6) основания выдачи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8) срок действия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10) основания отзыва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DF62B2" w:rsidRPr="004F3C0F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16) 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гаранта.</w:t>
      </w:r>
    </w:p>
    <w:p w:rsidR="00CD123A" w:rsidRPr="004F3C0F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</w:t>
      </w:r>
      <w:r w:rsidR="00CD123A" w:rsidRPr="004F3C0F">
        <w:rPr>
          <w:rFonts w:ascii="Arial" w:hAnsi="Arial" w:cs="Arial"/>
          <w:szCs w:val="24"/>
        </w:rPr>
        <w:t xml:space="preserve">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гарантию,  муниципального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</w:t>
      </w:r>
      <w:proofErr w:type="gramStart"/>
      <w:r w:rsidR="00CD123A" w:rsidRPr="004F3C0F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 </w:t>
      </w:r>
      <w:r w:rsidR="00CD123A" w:rsidRPr="004F3C0F">
        <w:rPr>
          <w:rFonts w:ascii="Arial" w:hAnsi="Arial" w:cs="Arial"/>
          <w:szCs w:val="24"/>
        </w:rPr>
        <w:lastRenderedPageBreak/>
        <w:t>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4F3C0F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 муниципальной гарантии не допускается. </w:t>
      </w:r>
    </w:p>
    <w:p w:rsidR="00CD123A" w:rsidRPr="004F3C0F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</w:t>
      </w:r>
      <w:r w:rsidR="00CD123A" w:rsidRPr="004F3C0F">
        <w:rPr>
          <w:rFonts w:ascii="Arial" w:hAnsi="Arial" w:cs="Arial"/>
          <w:szCs w:val="24"/>
        </w:rPr>
        <w:t>3. Вступление в силу  муниципальной  гарантии определяется календарной датой или наступлением определенного события (условия), указанного в гарантии.</w:t>
      </w:r>
    </w:p>
    <w:p w:rsidR="00CD123A" w:rsidRPr="004F3C0F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</w:t>
      </w:r>
      <w:r w:rsidR="00CD123A" w:rsidRPr="004F3C0F">
        <w:rPr>
          <w:rFonts w:ascii="Arial" w:hAnsi="Arial" w:cs="Arial"/>
          <w:szCs w:val="24"/>
        </w:rPr>
        <w:t>4.</w:t>
      </w:r>
      <w:r w:rsidR="00CD123A" w:rsidRPr="004F3C0F">
        <w:rPr>
          <w:rFonts w:ascii="Arial" w:hAnsi="Arial" w:cs="Arial"/>
        </w:rPr>
        <w:t xml:space="preserve"> </w:t>
      </w:r>
      <w:r w:rsidR="00CD123A" w:rsidRPr="004F3C0F">
        <w:rPr>
          <w:rFonts w:ascii="Arial" w:hAnsi="Arial" w:cs="Arial"/>
          <w:szCs w:val="24"/>
        </w:rPr>
        <w:t>Гарант не вправе без предварительного письменного согласия бенефициара изменять условия  муниципальной гарантии.</w:t>
      </w:r>
    </w:p>
    <w:p w:rsidR="00CD123A" w:rsidRPr="004F3C0F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>1.1</w:t>
      </w:r>
      <w:r w:rsidR="00CD123A" w:rsidRPr="004F3C0F">
        <w:rPr>
          <w:rFonts w:ascii="Arial" w:hAnsi="Arial" w:cs="Arial"/>
          <w:szCs w:val="24"/>
        </w:rPr>
        <w:t>5.Принадлежащие бенефициару по 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8105DD" w:rsidRPr="008105DD" w:rsidRDefault="00917CBF" w:rsidP="00917CBF">
      <w:pPr>
        <w:ind w:firstLine="680"/>
        <w:jc w:val="both"/>
        <w:rPr>
          <w:rFonts w:ascii="Arial" w:hAnsi="Arial" w:cs="Arial"/>
          <w:color w:val="FF0000"/>
          <w:szCs w:val="24"/>
        </w:rPr>
      </w:pPr>
      <w:r w:rsidRPr="008105DD">
        <w:rPr>
          <w:rFonts w:ascii="Arial" w:hAnsi="Arial" w:cs="Arial"/>
          <w:color w:val="FF0000"/>
          <w:szCs w:val="24"/>
        </w:rPr>
        <w:t>1.16</w:t>
      </w:r>
      <w:r w:rsidR="00CD123A" w:rsidRPr="008105DD">
        <w:rPr>
          <w:rFonts w:ascii="Arial" w:hAnsi="Arial" w:cs="Arial"/>
          <w:color w:val="FF0000"/>
          <w:szCs w:val="24"/>
        </w:rPr>
        <w:t>.</w:t>
      </w:r>
      <w:r w:rsidR="008105DD">
        <w:rPr>
          <w:rFonts w:ascii="Arial" w:hAnsi="Arial" w:cs="Arial"/>
          <w:color w:val="FF0000"/>
        </w:rPr>
        <w:t>Муниципальная</w:t>
      </w:r>
      <w:r w:rsidR="008105DD" w:rsidRPr="008105DD">
        <w:rPr>
          <w:rFonts w:ascii="Arial" w:hAnsi="Arial" w:cs="Arial"/>
          <w:color w:val="FF0000"/>
        </w:rPr>
        <w:t xml:space="preserve"> гарантия, обеспечивающая исполнение обязатель</w:t>
      </w:r>
      <w:proofErr w:type="gramStart"/>
      <w:r w:rsidR="008105DD" w:rsidRPr="008105DD">
        <w:rPr>
          <w:rFonts w:ascii="Arial" w:hAnsi="Arial" w:cs="Arial"/>
          <w:color w:val="FF0000"/>
        </w:rPr>
        <w:t>ств пр</w:t>
      </w:r>
      <w:proofErr w:type="gramEnd"/>
      <w:r w:rsidR="008105DD" w:rsidRPr="008105DD">
        <w:rPr>
          <w:rFonts w:ascii="Arial" w:hAnsi="Arial" w:cs="Arial"/>
          <w:color w:val="FF0000"/>
        </w:rPr>
        <w:t>инципала по кредиту (займу, в том числе облигационному), подлежит отзыву гарантом только в следующих случаях</w:t>
      </w:r>
      <w:r w:rsidR="008105DD" w:rsidRPr="008105DD">
        <w:rPr>
          <w:rFonts w:ascii="Arial" w:hAnsi="Arial" w:cs="Arial"/>
          <w:color w:val="FF0000"/>
          <w:szCs w:val="24"/>
        </w:rPr>
        <w:t>:</w:t>
      </w:r>
    </w:p>
    <w:p w:rsidR="008105DD" w:rsidRPr="008105DD" w:rsidRDefault="008105DD" w:rsidP="00917CBF">
      <w:pPr>
        <w:ind w:firstLine="68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1)</w:t>
      </w:r>
      <w:r w:rsidRPr="008105DD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и</w:t>
      </w:r>
      <w:r w:rsidRPr="008105DD">
        <w:rPr>
          <w:rFonts w:ascii="Arial" w:hAnsi="Arial" w:cs="Arial"/>
          <w:color w:val="FF0000"/>
          <w:szCs w:val="24"/>
        </w:rPr>
        <w:t>зменения без предварительного письменного согласия гаранта указанных в муниципальной гарантии условий основного обязательства, которые</w:t>
      </w:r>
      <w:r>
        <w:rPr>
          <w:rFonts w:ascii="Arial" w:hAnsi="Arial" w:cs="Arial"/>
          <w:color w:val="FF0000"/>
          <w:szCs w:val="24"/>
        </w:rPr>
        <w:t xml:space="preserve"> не могут быть изменены без пре</w:t>
      </w:r>
      <w:r w:rsidRPr="008105DD">
        <w:rPr>
          <w:rFonts w:ascii="Arial" w:hAnsi="Arial" w:cs="Arial"/>
          <w:color w:val="FF0000"/>
          <w:szCs w:val="24"/>
        </w:rPr>
        <w:t>дварительного письменного согласия гаранта;</w:t>
      </w:r>
    </w:p>
    <w:p w:rsidR="00917CBF" w:rsidRPr="004F3C0F" w:rsidRDefault="008105DD" w:rsidP="00917CBF">
      <w:pPr>
        <w:ind w:firstLine="680"/>
        <w:jc w:val="both"/>
        <w:rPr>
          <w:rFonts w:ascii="Arial" w:hAnsi="Arial" w:cs="Arial"/>
          <w:szCs w:val="24"/>
        </w:rPr>
      </w:pPr>
      <w:r w:rsidRPr="008105DD">
        <w:rPr>
          <w:rFonts w:ascii="Arial" w:hAnsi="Arial" w:cs="Arial"/>
          <w:color w:val="FF0000"/>
          <w:szCs w:val="24"/>
        </w:rPr>
        <w:t>2)</w:t>
      </w:r>
      <w:r>
        <w:rPr>
          <w:rFonts w:ascii="Arial" w:hAnsi="Arial" w:cs="Arial"/>
          <w:color w:val="FF0000"/>
          <w:szCs w:val="24"/>
        </w:rPr>
        <w:t xml:space="preserve"> </w:t>
      </w:r>
      <w:r w:rsidRPr="008105DD">
        <w:rPr>
          <w:rFonts w:ascii="Arial" w:hAnsi="Arial" w:cs="Arial"/>
          <w:color w:val="FF0000"/>
          <w:szCs w:val="24"/>
        </w:rPr>
        <w:t>нецелевого использования сре</w:t>
      </w:r>
      <w:proofErr w:type="gramStart"/>
      <w:r w:rsidRPr="008105DD">
        <w:rPr>
          <w:rFonts w:ascii="Arial" w:hAnsi="Arial" w:cs="Arial"/>
          <w:color w:val="FF0000"/>
          <w:szCs w:val="24"/>
        </w:rPr>
        <w:t>дств кр</w:t>
      </w:r>
      <w:proofErr w:type="gramEnd"/>
      <w:r w:rsidRPr="008105DD">
        <w:rPr>
          <w:rFonts w:ascii="Arial" w:hAnsi="Arial" w:cs="Arial"/>
          <w:color w:val="FF0000"/>
          <w:szCs w:val="24"/>
        </w:rPr>
        <w:t>едита (займа, в том числе облигационного), обеспеченного муниципальной гарантией</w:t>
      </w:r>
      <w:r>
        <w:rPr>
          <w:rFonts w:ascii="Arial" w:hAnsi="Arial" w:cs="Arial"/>
          <w:szCs w:val="24"/>
        </w:rPr>
        <w:t>.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1.17. Требование бенефициара об уплате денежных средств по  муниципальной 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1.18. Бенефициар не вправе предъявлять требования об исполнении гарантии ранее срока, установленного  муниципальной  гарантией и договором о предоставлении 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 считается наступившим.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1.20. Гарант обязан в срок, определенный в   муниципальной  гарантии, рассмотреть требование бенефициара об исполнении гарантии с приложенными к указанному требованию документами на предмет </w:t>
      </w:r>
      <w:r w:rsidRPr="004F3C0F">
        <w:rPr>
          <w:rFonts w:ascii="Arial" w:hAnsi="Arial" w:cs="Arial"/>
          <w:szCs w:val="24"/>
        </w:rPr>
        <w:lastRenderedPageBreak/>
        <w:t>обоснованности и соответствия условиям гарантии требования и приложенных к нему документов.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1.20</w:t>
      </w:r>
      <w:r w:rsidR="00917CBF" w:rsidRPr="004F3C0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5) в случаях, установленных </w:t>
      </w:r>
      <w:r w:rsidR="00327CFE" w:rsidRPr="004F3C0F">
        <w:rPr>
          <w:rFonts w:ascii="Arial" w:hAnsi="Arial" w:cs="Arial"/>
          <w:szCs w:val="24"/>
        </w:rPr>
        <w:t xml:space="preserve">  статьей</w:t>
      </w:r>
      <w:r w:rsidRPr="004F3C0F">
        <w:rPr>
          <w:rFonts w:ascii="Arial" w:hAnsi="Arial" w:cs="Arial"/>
          <w:szCs w:val="24"/>
        </w:rPr>
        <w:t xml:space="preserve"> 115.3 </w:t>
      </w:r>
      <w:r w:rsidR="00327CFE" w:rsidRPr="004F3C0F">
        <w:rPr>
          <w:rFonts w:ascii="Arial" w:hAnsi="Arial" w:cs="Arial"/>
          <w:szCs w:val="24"/>
        </w:rPr>
        <w:t xml:space="preserve">Бюджетного </w:t>
      </w:r>
      <w:r w:rsidRPr="004F3C0F">
        <w:rPr>
          <w:rFonts w:ascii="Arial" w:hAnsi="Arial" w:cs="Arial"/>
          <w:szCs w:val="24"/>
        </w:rPr>
        <w:t>Кодекса;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1.21</w:t>
      </w:r>
      <w:r w:rsidR="00917CBF" w:rsidRPr="004F3C0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4F3C0F">
        <w:rPr>
          <w:rFonts w:ascii="Arial" w:hAnsi="Arial" w:cs="Arial"/>
          <w:szCs w:val="24"/>
        </w:rPr>
        <w:t>необоснованными</w:t>
      </w:r>
      <w:proofErr w:type="gramEnd"/>
      <w:r w:rsidR="00917CBF" w:rsidRPr="004F3C0F">
        <w:rPr>
          <w:rFonts w:ascii="Arial" w:hAnsi="Arial" w:cs="Arial"/>
          <w:szCs w:val="24"/>
        </w:rPr>
        <w:t xml:space="preserve"> и (или) не соответствующими условиям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1.22</w:t>
      </w:r>
      <w:r w:rsidR="00917CBF" w:rsidRPr="004F3C0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1.23</w:t>
      </w:r>
      <w:r w:rsidR="00917CBF" w:rsidRPr="004F3C0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1.24</w:t>
      </w:r>
      <w:r w:rsidR="00917CBF" w:rsidRPr="004F3C0F">
        <w:rPr>
          <w:rFonts w:ascii="Arial" w:hAnsi="Arial" w:cs="Arial"/>
          <w:szCs w:val="24"/>
        </w:rPr>
        <w:t xml:space="preserve">. Предусмотренное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4F3C0F">
        <w:rPr>
          <w:rFonts w:ascii="Arial" w:hAnsi="Arial" w:cs="Arial"/>
          <w:szCs w:val="24"/>
        </w:rPr>
        <w:t>ств пр</w:t>
      </w:r>
      <w:proofErr w:type="gramEnd"/>
      <w:r w:rsidR="00917CBF" w:rsidRPr="004F3C0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1.25</w:t>
      </w:r>
      <w:r w:rsidR="00917CBF" w:rsidRPr="004F3C0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гарантии прекращается: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 w:rsidRPr="004F3C0F">
        <w:rPr>
          <w:rFonts w:ascii="Arial" w:hAnsi="Arial" w:cs="Arial"/>
          <w:szCs w:val="24"/>
        </w:rPr>
        <w:t xml:space="preserve"> Бюджетного </w:t>
      </w:r>
      <w:r w:rsidRPr="004F3C0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lastRenderedPageBreak/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4F3C0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1.26</w:t>
      </w:r>
      <w:r w:rsidR="00917CBF" w:rsidRPr="004F3C0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1.27</w:t>
      </w:r>
      <w:r w:rsidR="00917CBF" w:rsidRPr="004F3C0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 w:rsidRPr="004F3C0F">
        <w:rPr>
          <w:rFonts w:ascii="Arial" w:hAnsi="Arial" w:cs="Arial"/>
          <w:szCs w:val="24"/>
        </w:rPr>
        <w:t xml:space="preserve">  муниципальной</w:t>
      </w:r>
      <w:r w:rsidR="00917CBF" w:rsidRPr="004F3C0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4F3C0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 w:rsidRPr="004F3C0F">
        <w:rPr>
          <w:rFonts w:ascii="Arial" w:hAnsi="Arial" w:cs="Arial"/>
          <w:szCs w:val="24"/>
        </w:rPr>
        <w:t xml:space="preserve"> муниципальной </w:t>
      </w:r>
      <w:r w:rsidRPr="004F3C0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1.28</w:t>
      </w:r>
      <w:r w:rsidR="00917CBF" w:rsidRPr="004F3C0F">
        <w:rPr>
          <w:rFonts w:ascii="Arial" w:hAnsi="Arial" w:cs="Arial"/>
          <w:szCs w:val="24"/>
        </w:rPr>
        <w:t xml:space="preserve">. Если исполнение гарантом </w:t>
      </w:r>
      <w:r w:rsidRPr="004F3C0F">
        <w:rPr>
          <w:rFonts w:ascii="Arial" w:hAnsi="Arial" w:cs="Arial"/>
          <w:szCs w:val="24"/>
        </w:rPr>
        <w:t xml:space="preserve"> муниципальной</w:t>
      </w:r>
      <w:r w:rsidR="00917CBF" w:rsidRPr="004F3C0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 w:rsidRPr="004F3C0F">
        <w:rPr>
          <w:rFonts w:ascii="Arial" w:hAnsi="Arial" w:cs="Arial"/>
          <w:szCs w:val="24"/>
        </w:rPr>
        <w:t xml:space="preserve"> муниципальной</w:t>
      </w:r>
      <w:r w:rsidR="00917CBF" w:rsidRPr="004F3C0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 w:rsidRPr="004F3C0F">
        <w:rPr>
          <w:rFonts w:ascii="Arial" w:hAnsi="Arial" w:cs="Arial"/>
          <w:szCs w:val="24"/>
        </w:rPr>
        <w:t xml:space="preserve"> муниципальной</w:t>
      </w:r>
      <w:r w:rsidR="00917CBF" w:rsidRPr="004F3C0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1.29</w:t>
      </w:r>
      <w:r w:rsidR="00917CBF" w:rsidRPr="004F3C0F">
        <w:rPr>
          <w:rFonts w:ascii="Arial" w:hAnsi="Arial" w:cs="Arial"/>
          <w:szCs w:val="24"/>
        </w:rPr>
        <w:t xml:space="preserve">. Если исполнение гарантом </w:t>
      </w:r>
      <w:r w:rsidRPr="004F3C0F">
        <w:rPr>
          <w:rFonts w:ascii="Arial" w:hAnsi="Arial" w:cs="Arial"/>
          <w:szCs w:val="24"/>
        </w:rPr>
        <w:t xml:space="preserve"> муниципальной</w:t>
      </w:r>
      <w:r w:rsidR="00917CBF" w:rsidRPr="004F3C0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1.30</w:t>
      </w:r>
      <w:r w:rsidR="00917CBF" w:rsidRPr="004F3C0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CB3F3B" w:rsidRDefault="00327CFE" w:rsidP="00917CBF">
      <w:pPr>
        <w:ind w:firstLine="680"/>
        <w:jc w:val="both"/>
        <w:rPr>
          <w:rFonts w:ascii="Arial" w:hAnsi="Arial" w:cs="Arial"/>
          <w:color w:val="FF0000"/>
          <w:szCs w:val="24"/>
        </w:rPr>
      </w:pPr>
      <w:r w:rsidRPr="00CB3F3B">
        <w:rPr>
          <w:rFonts w:ascii="Arial" w:hAnsi="Arial" w:cs="Arial"/>
          <w:color w:val="FF0000"/>
          <w:szCs w:val="24"/>
        </w:rPr>
        <w:t>1.31</w:t>
      </w:r>
      <w:r w:rsidR="00917CBF" w:rsidRPr="00CB3F3B">
        <w:rPr>
          <w:rFonts w:ascii="Arial" w:hAnsi="Arial" w:cs="Arial"/>
          <w:color w:val="FF0000"/>
          <w:szCs w:val="24"/>
        </w:rPr>
        <w:t>.</w:t>
      </w:r>
      <w:r w:rsidR="00CB3F3B" w:rsidRPr="00CB3F3B">
        <w:rPr>
          <w:rFonts w:ascii="Arial" w:hAnsi="Arial" w:cs="Arial"/>
          <w:color w:val="FF0000"/>
        </w:rPr>
        <w:t xml:space="preserve">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</w:t>
      </w:r>
      <w:proofErr w:type="gramStart"/>
      <w:r w:rsidR="00CB3F3B" w:rsidRPr="00CB3F3B">
        <w:rPr>
          <w:rFonts w:ascii="Arial" w:hAnsi="Arial" w:cs="Arial"/>
          <w:color w:val="FF0000"/>
        </w:rPr>
        <w:t>ств пр</w:t>
      </w:r>
      <w:proofErr w:type="gramEnd"/>
      <w:r w:rsidR="00CB3F3B" w:rsidRPr="00CB3F3B">
        <w:rPr>
          <w:rFonts w:ascii="Arial" w:hAnsi="Arial" w:cs="Arial"/>
          <w:color w:val="FF0000"/>
        </w:rPr>
        <w:t xml:space="preserve"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</w:t>
      </w:r>
      <w:r w:rsidR="00CB3F3B" w:rsidRPr="00CB3F3B">
        <w:rPr>
          <w:rFonts w:ascii="Arial" w:hAnsi="Arial" w:cs="Arial"/>
          <w:color w:val="FF0000"/>
        </w:rPr>
        <w:lastRenderedPageBreak/>
        <w:t>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917CBF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1.32</w:t>
      </w:r>
      <w:r w:rsidR="00917CBF" w:rsidRPr="004F3C0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4F3C0F">
        <w:rPr>
          <w:rFonts w:ascii="Arial" w:hAnsi="Arial" w:cs="Arial"/>
          <w:szCs w:val="24"/>
        </w:rPr>
        <w:t>дств кр</w:t>
      </w:r>
      <w:proofErr w:type="gramEnd"/>
      <w:r w:rsidR="00917CBF" w:rsidRPr="004F3C0F">
        <w:rPr>
          <w:rFonts w:ascii="Arial" w:hAnsi="Arial" w:cs="Arial"/>
          <w:szCs w:val="24"/>
        </w:rPr>
        <w:t xml:space="preserve">едита (займа), обеспеченного 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 w:rsidRPr="004F3C0F">
        <w:rPr>
          <w:rFonts w:ascii="Arial" w:hAnsi="Arial" w:cs="Arial"/>
          <w:szCs w:val="24"/>
        </w:rPr>
        <w:t xml:space="preserve"> муниципальной</w:t>
      </w:r>
      <w:r w:rsidR="00917CBF" w:rsidRPr="004F3C0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 w:rsidRPr="004F3C0F">
        <w:rPr>
          <w:rFonts w:ascii="Arial" w:hAnsi="Arial" w:cs="Arial"/>
          <w:szCs w:val="24"/>
        </w:rPr>
        <w:t xml:space="preserve">  </w:t>
      </w:r>
      <w:r w:rsidR="00917CBF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917CBF" w:rsidRPr="004F3C0F">
        <w:rPr>
          <w:rFonts w:ascii="Arial" w:hAnsi="Arial" w:cs="Arial"/>
          <w:szCs w:val="24"/>
        </w:rPr>
        <w:t>гарантии.</w:t>
      </w:r>
    </w:p>
    <w:p w:rsidR="00327CFE" w:rsidRPr="004F3C0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1.33.</w:t>
      </w:r>
      <w:r w:rsidRPr="004F3C0F">
        <w:rPr>
          <w:rFonts w:ascii="Arial" w:hAnsi="Arial" w:cs="Arial"/>
        </w:rPr>
        <w:t xml:space="preserve"> </w:t>
      </w:r>
      <w:r w:rsidRPr="004F3C0F">
        <w:rPr>
          <w:rFonts w:ascii="Arial" w:hAnsi="Arial" w:cs="Arial"/>
          <w:szCs w:val="24"/>
        </w:rPr>
        <w:t>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 статьей 115.1 Бюджетного Кодекса.</w:t>
      </w:r>
    </w:p>
    <w:p w:rsidR="00917CBF" w:rsidRPr="004F3C0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4F3C0F" w:rsidRDefault="00327CFE" w:rsidP="004F3C0F">
      <w:pPr>
        <w:ind w:firstLine="680"/>
        <w:rPr>
          <w:rFonts w:ascii="Arial" w:hAnsi="Arial" w:cs="Arial"/>
          <w:b/>
          <w:sz w:val="30"/>
          <w:szCs w:val="30"/>
        </w:rPr>
      </w:pPr>
      <w:r w:rsidRPr="004F3C0F">
        <w:rPr>
          <w:rFonts w:ascii="Arial" w:hAnsi="Arial" w:cs="Arial"/>
          <w:b/>
          <w:sz w:val="30"/>
          <w:szCs w:val="30"/>
        </w:rPr>
        <w:t>2.  Порядок и условия предоставления  муниципальных гарантий</w:t>
      </w:r>
    </w:p>
    <w:p w:rsidR="00327CFE" w:rsidRPr="004F3C0F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 </w:t>
      </w:r>
    </w:p>
    <w:p w:rsidR="00327CFE" w:rsidRPr="004F3C0F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 2.1. Предоставление  муниципальных  гарантий осуществляется при соблюдении следующих условий (если иное не предусмотрено  Бюджетным Кодексом):</w:t>
      </w:r>
    </w:p>
    <w:p w:rsidR="00327CFE" w:rsidRPr="004F3C0F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4F3C0F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>муниципальной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 w:rsidRPr="004F3C0F">
        <w:rPr>
          <w:rFonts w:ascii="Arial" w:hAnsi="Arial" w:cs="Arial"/>
          <w:szCs w:val="24"/>
        </w:rPr>
        <w:t xml:space="preserve">Бюджетного </w:t>
      </w:r>
      <w:r w:rsidRPr="004F3C0F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4F3C0F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4F3C0F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4F3C0F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4F3C0F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 w:rsidRPr="004F3C0F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Пригородненский</w:t>
      </w:r>
      <w:proofErr w:type="spellEnd"/>
      <w:r w:rsidR="00BB672D" w:rsidRPr="004F3C0F">
        <w:rPr>
          <w:rFonts w:ascii="Arial" w:hAnsi="Arial" w:cs="Arial"/>
          <w:szCs w:val="24"/>
        </w:rPr>
        <w:t xml:space="preserve"> сельсовет» </w:t>
      </w:r>
      <w:proofErr w:type="spellStart"/>
      <w:r w:rsidR="00BB672D" w:rsidRPr="004F3C0F">
        <w:rPr>
          <w:rFonts w:ascii="Arial" w:hAnsi="Arial" w:cs="Arial"/>
          <w:szCs w:val="24"/>
        </w:rPr>
        <w:t>Щигровского</w:t>
      </w:r>
      <w:proofErr w:type="spellEnd"/>
      <w:r w:rsidR="00BB672D" w:rsidRPr="004F3C0F">
        <w:rPr>
          <w:rFonts w:ascii="Arial" w:hAnsi="Arial" w:cs="Arial"/>
          <w:szCs w:val="24"/>
        </w:rPr>
        <w:t xml:space="preserve"> района</w:t>
      </w:r>
      <w:r w:rsidRPr="004F3C0F">
        <w:rPr>
          <w:rFonts w:ascii="Arial" w:hAnsi="Arial" w:cs="Arial"/>
          <w:szCs w:val="24"/>
        </w:rPr>
        <w:t xml:space="preserve">, предоставляющим 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>муниципальную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>муниципальной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4F3C0F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>муниципальную</w:t>
      </w:r>
      <w:r w:rsidR="00BB672D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гарантию;</w:t>
      </w:r>
    </w:p>
    <w:p w:rsidR="00327CFE" w:rsidRPr="004F3C0F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 w:rsidRPr="004F3C0F">
        <w:rPr>
          <w:rFonts w:ascii="Arial" w:hAnsi="Arial" w:cs="Arial"/>
          <w:szCs w:val="24"/>
        </w:rPr>
        <w:t>есостоятельности (банкротстве).</w:t>
      </w:r>
    </w:p>
    <w:p w:rsidR="00327CFE" w:rsidRPr="004F3C0F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2.</w:t>
      </w:r>
      <w:r w:rsidR="00327CFE" w:rsidRPr="004F3C0F">
        <w:rPr>
          <w:rFonts w:ascii="Arial" w:hAnsi="Arial" w:cs="Arial"/>
          <w:szCs w:val="24"/>
        </w:rPr>
        <w:t xml:space="preserve">2. Предоставление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>муниципальной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 w:rsidRPr="004F3C0F">
        <w:rPr>
          <w:rFonts w:ascii="Arial" w:hAnsi="Arial" w:cs="Arial"/>
          <w:szCs w:val="24"/>
        </w:rPr>
        <w:t xml:space="preserve"> Администрацию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</w:t>
      </w:r>
      <w:r w:rsidR="00327CFE" w:rsidRPr="004F3C0F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 w:rsidRPr="004F3C0F">
        <w:rPr>
          <w:rFonts w:ascii="Arial" w:hAnsi="Arial" w:cs="Arial"/>
          <w:szCs w:val="24"/>
        </w:rPr>
        <w:t>, местной администрацией.</w:t>
      </w:r>
    </w:p>
    <w:p w:rsidR="00327CFE" w:rsidRPr="004F3C0F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2.</w:t>
      </w:r>
      <w:r w:rsidR="00327CFE" w:rsidRPr="004F3C0F">
        <w:rPr>
          <w:rFonts w:ascii="Arial" w:hAnsi="Arial" w:cs="Arial"/>
          <w:szCs w:val="24"/>
        </w:rPr>
        <w:t xml:space="preserve">3.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4F3C0F">
        <w:rPr>
          <w:rFonts w:ascii="Arial" w:hAnsi="Arial" w:cs="Arial"/>
          <w:szCs w:val="24"/>
        </w:rPr>
        <w:t>контроль за</w:t>
      </w:r>
      <w:proofErr w:type="gramEnd"/>
      <w:r w:rsidR="00327CFE" w:rsidRPr="004F3C0F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</w:t>
      </w:r>
      <w:r w:rsidR="00327CFE" w:rsidRPr="004F3C0F">
        <w:rPr>
          <w:rFonts w:ascii="Arial" w:hAnsi="Arial" w:cs="Arial"/>
          <w:szCs w:val="24"/>
        </w:rPr>
        <w:lastRenderedPageBreak/>
        <w:t xml:space="preserve">предоставления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 w:rsidRPr="004F3C0F">
        <w:rPr>
          <w:rFonts w:ascii="Arial" w:hAnsi="Arial" w:cs="Arial"/>
          <w:szCs w:val="24"/>
        </w:rPr>
        <w:t xml:space="preserve"> Администрации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</w:t>
      </w:r>
      <w:r w:rsidR="00327CFE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</w:t>
      </w:r>
    </w:p>
    <w:p w:rsidR="00327CFE" w:rsidRPr="004F3C0F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2.</w:t>
      </w:r>
      <w:r w:rsidR="00327CFE" w:rsidRPr="004F3C0F">
        <w:rPr>
          <w:rFonts w:ascii="Arial" w:hAnsi="Arial" w:cs="Arial"/>
          <w:szCs w:val="24"/>
        </w:rPr>
        <w:t xml:space="preserve">4. </w:t>
      </w:r>
      <w:r w:rsidRPr="004F3C0F">
        <w:rPr>
          <w:rFonts w:ascii="Arial" w:hAnsi="Arial" w:cs="Arial"/>
          <w:szCs w:val="24"/>
        </w:rPr>
        <w:t xml:space="preserve">  Р</w:t>
      </w:r>
      <w:r w:rsidR="00327CFE" w:rsidRPr="004F3C0F">
        <w:rPr>
          <w:rFonts w:ascii="Arial" w:hAnsi="Arial" w:cs="Arial"/>
          <w:szCs w:val="24"/>
        </w:rPr>
        <w:t xml:space="preserve">ешением </w:t>
      </w:r>
      <w:r w:rsidRPr="004F3C0F"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</w:t>
      </w:r>
      <w:r w:rsidR="00327CFE" w:rsidRPr="004F3C0F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 w:rsidRPr="004F3C0F">
        <w:rPr>
          <w:rFonts w:ascii="Arial" w:hAnsi="Arial" w:cs="Arial"/>
          <w:szCs w:val="24"/>
        </w:rPr>
        <w:t xml:space="preserve">  муниципальных гарантий. </w:t>
      </w:r>
      <w:r w:rsidR="00327CFE" w:rsidRPr="004F3C0F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решения </w:t>
      </w:r>
      <w:r w:rsidRPr="004F3C0F"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</w:t>
      </w:r>
      <w:r w:rsidR="00327CFE" w:rsidRPr="004F3C0F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4F3C0F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 xml:space="preserve"> </w:t>
      </w:r>
    </w:p>
    <w:p w:rsidR="00327CFE" w:rsidRPr="004F3C0F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2.</w:t>
      </w:r>
      <w:r w:rsidR="00327CFE" w:rsidRPr="004F3C0F">
        <w:rPr>
          <w:rFonts w:ascii="Arial" w:hAnsi="Arial" w:cs="Arial"/>
          <w:szCs w:val="24"/>
        </w:rPr>
        <w:t xml:space="preserve">5. </w:t>
      </w:r>
      <w:proofErr w:type="gramStart"/>
      <w:r w:rsidR="00327CFE" w:rsidRPr="004F3C0F">
        <w:rPr>
          <w:rFonts w:ascii="Arial" w:hAnsi="Arial" w:cs="Arial"/>
          <w:szCs w:val="24"/>
        </w:rPr>
        <w:t xml:space="preserve">Предоставление и исполнение </w:t>
      </w:r>
      <w:r w:rsidRPr="004F3C0F">
        <w:rPr>
          <w:rFonts w:ascii="Arial" w:hAnsi="Arial" w:cs="Arial"/>
          <w:szCs w:val="24"/>
        </w:rPr>
        <w:t xml:space="preserve"> муниципальных</w:t>
      </w:r>
      <w:r w:rsidR="00327CFE" w:rsidRPr="004F3C0F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 w:rsidRPr="004F3C0F"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</w:t>
      </w:r>
      <w:r w:rsidR="00327CFE" w:rsidRPr="004F3C0F">
        <w:rPr>
          <w:rFonts w:ascii="Arial" w:hAnsi="Arial" w:cs="Arial"/>
          <w:szCs w:val="24"/>
        </w:rPr>
        <w:t xml:space="preserve"> </w:t>
      </w:r>
      <w:r w:rsidRPr="004F3C0F">
        <w:rPr>
          <w:rFonts w:ascii="Arial" w:hAnsi="Arial" w:cs="Arial"/>
          <w:szCs w:val="24"/>
        </w:rPr>
        <w:t xml:space="preserve"> </w:t>
      </w:r>
      <w:r w:rsidR="00327CFE" w:rsidRPr="004F3C0F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 w:rsidRPr="004F3C0F"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2B02F4" w:rsidRPr="004F3C0F">
        <w:rPr>
          <w:rFonts w:ascii="Arial" w:hAnsi="Arial" w:cs="Arial"/>
          <w:szCs w:val="24"/>
        </w:rPr>
        <w:t>Пригородненского</w:t>
      </w:r>
      <w:proofErr w:type="spellEnd"/>
      <w:r w:rsidRPr="004F3C0F">
        <w:rPr>
          <w:rFonts w:ascii="Arial" w:hAnsi="Arial" w:cs="Arial"/>
          <w:szCs w:val="24"/>
        </w:rPr>
        <w:t xml:space="preserve"> сельсовета о местном</w:t>
      </w:r>
      <w:proofErr w:type="gramEnd"/>
      <w:r w:rsidRPr="004F3C0F">
        <w:rPr>
          <w:rFonts w:ascii="Arial" w:hAnsi="Arial" w:cs="Arial"/>
          <w:szCs w:val="24"/>
        </w:rPr>
        <w:t xml:space="preserve"> </w:t>
      </w:r>
      <w:proofErr w:type="gramStart"/>
      <w:r w:rsidRPr="004F3C0F">
        <w:rPr>
          <w:rFonts w:ascii="Arial" w:hAnsi="Arial" w:cs="Arial"/>
          <w:szCs w:val="24"/>
        </w:rPr>
        <w:t>бюджете</w:t>
      </w:r>
      <w:proofErr w:type="gramEnd"/>
      <w:r w:rsidR="00327CFE" w:rsidRPr="004F3C0F">
        <w:rPr>
          <w:rFonts w:ascii="Arial" w:hAnsi="Arial" w:cs="Arial"/>
          <w:szCs w:val="24"/>
        </w:rPr>
        <w:t>.</w:t>
      </w:r>
    </w:p>
    <w:p w:rsidR="00BF02B8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szCs w:val="24"/>
        </w:rPr>
        <w:t>2.6</w:t>
      </w:r>
      <w:r w:rsidRPr="004F3C0F">
        <w:rPr>
          <w:rFonts w:ascii="Arial" w:hAnsi="Arial" w:cs="Arial"/>
        </w:rPr>
        <w:t xml:space="preserve"> .</w:t>
      </w:r>
      <w:r w:rsidRPr="004F3C0F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4F3C0F">
        <w:rPr>
          <w:rFonts w:ascii="Arial" w:hAnsi="Arial" w:cs="Arial"/>
          <w:szCs w:val="24"/>
        </w:rPr>
        <w:t>ств пр</w:t>
      </w:r>
      <w:proofErr w:type="gramEnd"/>
      <w:r w:rsidRPr="004F3C0F">
        <w:rPr>
          <w:rFonts w:ascii="Arial" w:hAnsi="Arial" w:cs="Arial"/>
          <w:szCs w:val="24"/>
        </w:rPr>
        <w:t>инципала по удовлетворению регрессного требования гаранта к принципалу по  муниципальной  гарантии осуществляется в соответствии со ст. 115.3 Бюджетного кодекса.</w:t>
      </w:r>
    </w:p>
    <w:p w:rsidR="00F51F4A" w:rsidRPr="00C6119F" w:rsidRDefault="00F51F4A" w:rsidP="00327CFE">
      <w:pPr>
        <w:ind w:firstLine="680"/>
        <w:jc w:val="both"/>
        <w:rPr>
          <w:rFonts w:ascii="Arial" w:hAnsi="Arial" w:cs="Arial"/>
          <w:color w:val="FF0000"/>
          <w:szCs w:val="24"/>
        </w:rPr>
      </w:pPr>
      <w:r w:rsidRPr="00C6119F">
        <w:rPr>
          <w:rFonts w:ascii="Arial" w:hAnsi="Arial" w:cs="Arial"/>
          <w:color w:val="FF0000"/>
          <w:szCs w:val="24"/>
        </w:rPr>
        <w:t>2.7.</w:t>
      </w:r>
      <w:r w:rsidRPr="00C6119F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Обязательства, вытекающи</w:t>
      </w:r>
      <w:r w:rsidR="0053761E" w:rsidRPr="00C6119F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е из муниципальной </w:t>
      </w:r>
      <w:r w:rsidR="00EE6743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гарантии, включаются в состав муниципального долга </w:t>
      </w:r>
      <w:r w:rsidRPr="00C6119F">
        <w:rPr>
          <w:rFonts w:ascii="Arial" w:hAnsi="Arial" w:cs="Arial"/>
          <w:color w:val="FF0000"/>
          <w:sz w:val="23"/>
          <w:szCs w:val="23"/>
          <w:shd w:val="clear" w:color="auto" w:fill="FFFFFF"/>
        </w:rPr>
        <w:t>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7647D2">
        <w:rPr>
          <w:rFonts w:ascii="Arial" w:hAnsi="Arial" w:cs="Arial"/>
          <w:color w:val="FF0000"/>
          <w:sz w:val="23"/>
          <w:szCs w:val="23"/>
          <w:shd w:val="clear" w:color="auto" w:fill="FFFFFF"/>
        </w:rPr>
        <w:t>.</w:t>
      </w:r>
    </w:p>
    <w:p w:rsidR="00983931" w:rsidRPr="00C6119F" w:rsidRDefault="00BB672D" w:rsidP="00F41080">
      <w:pPr>
        <w:ind w:firstLine="680"/>
        <w:jc w:val="both"/>
        <w:rPr>
          <w:rFonts w:ascii="Arial" w:hAnsi="Arial" w:cs="Arial"/>
          <w:color w:val="FF0000"/>
          <w:szCs w:val="24"/>
        </w:rPr>
      </w:pPr>
      <w:r w:rsidRPr="00C6119F">
        <w:rPr>
          <w:rFonts w:ascii="Arial" w:hAnsi="Arial" w:cs="Arial"/>
          <w:color w:val="FF0000"/>
          <w:szCs w:val="24"/>
        </w:rPr>
        <w:t xml:space="preserve"> 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4F3C0F" w:rsidRDefault="007647D2" w:rsidP="004F3C0F">
      <w:pPr>
        <w:pStyle w:val="ad"/>
        <w:ind w:left="1482"/>
        <w:rPr>
          <w:rFonts w:ascii="Arial" w:hAnsi="Arial" w:cs="Arial"/>
          <w:b/>
          <w:bCs/>
          <w:color w:val="26282F"/>
          <w:sz w:val="30"/>
          <w:szCs w:val="30"/>
        </w:rPr>
      </w:pPr>
      <w:r>
        <w:rPr>
          <w:rFonts w:ascii="Arial" w:hAnsi="Arial" w:cs="Arial"/>
          <w:b/>
          <w:bCs/>
          <w:color w:val="26282F"/>
          <w:sz w:val="30"/>
          <w:szCs w:val="30"/>
        </w:rPr>
        <w:t>3</w:t>
      </w:r>
      <w:bookmarkStart w:id="0" w:name="_GoBack"/>
      <w:bookmarkEnd w:id="0"/>
      <w:r w:rsidR="004F3C0F">
        <w:rPr>
          <w:rFonts w:ascii="Arial" w:hAnsi="Arial" w:cs="Arial"/>
          <w:b/>
          <w:bCs/>
          <w:color w:val="26282F"/>
          <w:sz w:val="30"/>
          <w:szCs w:val="30"/>
        </w:rPr>
        <w:t>.</w:t>
      </w:r>
      <w:r w:rsidR="00983931" w:rsidRPr="004F3C0F">
        <w:rPr>
          <w:rFonts w:ascii="Arial" w:hAnsi="Arial" w:cs="Arial"/>
          <w:b/>
          <w:bCs/>
          <w:color w:val="26282F"/>
          <w:sz w:val="30"/>
          <w:szCs w:val="30"/>
        </w:rPr>
        <w:t>Заключительные положения</w:t>
      </w:r>
    </w:p>
    <w:p w:rsidR="004F3C0F" w:rsidRPr="004F3C0F" w:rsidRDefault="004F3C0F" w:rsidP="004F3C0F">
      <w:pPr>
        <w:pStyle w:val="ad"/>
        <w:ind w:left="1482"/>
        <w:rPr>
          <w:rFonts w:ascii="Arial" w:hAnsi="Arial" w:cs="Arial"/>
          <w:sz w:val="30"/>
          <w:szCs w:val="30"/>
        </w:rPr>
      </w:pPr>
    </w:p>
    <w:p w:rsidR="00983931" w:rsidRPr="004F3C0F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 w:rsidRPr="004F3C0F">
        <w:rPr>
          <w:rFonts w:ascii="Arial" w:hAnsi="Arial" w:cs="Arial"/>
          <w:bCs/>
          <w:color w:val="26282F"/>
          <w:szCs w:val="24"/>
        </w:rPr>
        <w:t>3</w:t>
      </w:r>
      <w:r w:rsidR="00983931" w:rsidRPr="004F3C0F">
        <w:rPr>
          <w:rFonts w:ascii="Arial" w:hAnsi="Arial" w:cs="Arial"/>
          <w:bCs/>
          <w:color w:val="26282F"/>
          <w:szCs w:val="24"/>
        </w:rPr>
        <w:t>.1.</w:t>
      </w:r>
      <w:r w:rsidR="00983931" w:rsidRPr="004F3C0F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4F3C0F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4F3C0F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4F3C0F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4F3C0F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4F3C0F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4F3C0F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4F3C0F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4F3C0F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Pr="004F3C0F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4F3C0F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4F3C0F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10ABE"/>
    <w:rsid w:val="000A67A6"/>
    <w:rsid w:val="001933D1"/>
    <w:rsid w:val="001E048B"/>
    <w:rsid w:val="00257788"/>
    <w:rsid w:val="002652B0"/>
    <w:rsid w:val="002B02F4"/>
    <w:rsid w:val="002D14B5"/>
    <w:rsid w:val="0030009F"/>
    <w:rsid w:val="00327CFE"/>
    <w:rsid w:val="00353203"/>
    <w:rsid w:val="003A4D99"/>
    <w:rsid w:val="00443AFC"/>
    <w:rsid w:val="004B7576"/>
    <w:rsid w:val="004C38CF"/>
    <w:rsid w:val="004F3C0F"/>
    <w:rsid w:val="0053761E"/>
    <w:rsid w:val="00573E13"/>
    <w:rsid w:val="006436AB"/>
    <w:rsid w:val="006E590E"/>
    <w:rsid w:val="007040CA"/>
    <w:rsid w:val="007647D2"/>
    <w:rsid w:val="008105DD"/>
    <w:rsid w:val="00917CBF"/>
    <w:rsid w:val="0094025D"/>
    <w:rsid w:val="00970A8E"/>
    <w:rsid w:val="00983931"/>
    <w:rsid w:val="009F795E"/>
    <w:rsid w:val="00A76822"/>
    <w:rsid w:val="00B02492"/>
    <w:rsid w:val="00BB672D"/>
    <w:rsid w:val="00BF02B8"/>
    <w:rsid w:val="00C6119F"/>
    <w:rsid w:val="00CB3F3B"/>
    <w:rsid w:val="00CD123A"/>
    <w:rsid w:val="00DB024E"/>
    <w:rsid w:val="00DC17B2"/>
    <w:rsid w:val="00DF62B2"/>
    <w:rsid w:val="00E424E4"/>
    <w:rsid w:val="00E60DE8"/>
    <w:rsid w:val="00EA5CAF"/>
    <w:rsid w:val="00EE6743"/>
    <w:rsid w:val="00EF1B07"/>
    <w:rsid w:val="00F41080"/>
    <w:rsid w:val="00F51F4A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2020-06-23T05:59:00Z</cp:lastPrinted>
  <dcterms:created xsi:type="dcterms:W3CDTF">2020-04-28T05:40:00Z</dcterms:created>
  <dcterms:modified xsi:type="dcterms:W3CDTF">2023-01-18T12:49:00Z</dcterms:modified>
</cp:coreProperties>
</file>