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90B" w:rsidRDefault="00A1690B" w:rsidP="00A1690B">
      <w:pPr>
        <w:jc w:val="center"/>
        <w:rPr>
          <w:rFonts w:ascii="Arial" w:eastAsia="Times New Roman" w:hAnsi="Arial" w:cs="Arial"/>
          <w:b/>
          <w:sz w:val="32"/>
          <w:szCs w:val="32"/>
        </w:rPr>
      </w:pPr>
      <w:r>
        <w:rPr>
          <w:rFonts w:ascii="Arial" w:eastAsia="Times New Roman" w:hAnsi="Arial" w:cs="Arial"/>
          <w:b/>
          <w:sz w:val="32"/>
          <w:szCs w:val="32"/>
        </w:rPr>
        <w:t>СОБРАНИЕ ДЕПУТАТОВ</w:t>
      </w:r>
    </w:p>
    <w:p w:rsidR="00A1690B" w:rsidRDefault="00A1690B" w:rsidP="00A1690B">
      <w:pPr>
        <w:jc w:val="center"/>
        <w:rPr>
          <w:rFonts w:ascii="Arial" w:hAnsi="Arial" w:cs="Arial"/>
          <w:b/>
          <w:sz w:val="32"/>
          <w:szCs w:val="32"/>
        </w:rPr>
      </w:pPr>
      <w:r>
        <w:rPr>
          <w:rFonts w:ascii="Arial" w:hAnsi="Arial" w:cs="Arial"/>
          <w:b/>
          <w:sz w:val="32"/>
          <w:szCs w:val="32"/>
        </w:rPr>
        <w:t>ПРИГОРОДНЕНСКОГО СЕЛЬСОВЕТА</w:t>
      </w:r>
    </w:p>
    <w:p w:rsidR="00A1690B" w:rsidRDefault="00A1690B" w:rsidP="00A1690B">
      <w:pPr>
        <w:jc w:val="center"/>
        <w:rPr>
          <w:rFonts w:ascii="Arial" w:hAnsi="Arial" w:cs="Arial"/>
          <w:b/>
          <w:sz w:val="32"/>
          <w:szCs w:val="32"/>
        </w:rPr>
      </w:pPr>
      <w:r>
        <w:rPr>
          <w:rFonts w:ascii="Arial" w:hAnsi="Arial" w:cs="Arial"/>
          <w:b/>
          <w:sz w:val="32"/>
          <w:szCs w:val="32"/>
        </w:rPr>
        <w:t>ЩИГРОВСКОГО РАЙОНА КУРСКОЙ ОБЛАСТИ</w:t>
      </w:r>
    </w:p>
    <w:p w:rsidR="00A1690B" w:rsidRDefault="00A1690B" w:rsidP="00A1690B">
      <w:pPr>
        <w:jc w:val="center"/>
        <w:rPr>
          <w:rFonts w:ascii="Arial" w:eastAsia="Times New Roman" w:hAnsi="Arial" w:cs="Arial"/>
          <w:b/>
          <w:bCs/>
          <w:sz w:val="32"/>
          <w:szCs w:val="32"/>
        </w:rPr>
      </w:pPr>
      <w:proofErr w:type="gramStart"/>
      <w:r>
        <w:rPr>
          <w:rFonts w:ascii="Arial" w:eastAsia="Times New Roman" w:hAnsi="Arial" w:cs="Arial"/>
          <w:b/>
          <w:bCs/>
          <w:sz w:val="32"/>
          <w:szCs w:val="32"/>
        </w:rPr>
        <w:t>Р</w:t>
      </w:r>
      <w:proofErr w:type="gramEnd"/>
      <w:r>
        <w:rPr>
          <w:rFonts w:ascii="Arial" w:eastAsia="Times New Roman" w:hAnsi="Arial" w:cs="Arial"/>
          <w:b/>
          <w:bCs/>
          <w:sz w:val="32"/>
          <w:szCs w:val="32"/>
        </w:rPr>
        <w:t xml:space="preserve"> Е Ш Е Н И Е</w:t>
      </w:r>
    </w:p>
    <w:p w:rsidR="00A1690B" w:rsidRDefault="00A1690B" w:rsidP="00A1690B">
      <w:pPr>
        <w:jc w:val="center"/>
        <w:rPr>
          <w:rFonts w:ascii="Arial" w:eastAsia="Times New Roman" w:hAnsi="Arial" w:cs="Arial"/>
          <w:b/>
          <w:sz w:val="32"/>
          <w:szCs w:val="32"/>
        </w:rPr>
      </w:pPr>
      <w:r>
        <w:rPr>
          <w:rFonts w:ascii="Arial" w:eastAsia="Times New Roman" w:hAnsi="Arial" w:cs="Arial"/>
          <w:b/>
          <w:sz w:val="32"/>
          <w:szCs w:val="32"/>
        </w:rPr>
        <w:t>от«28» июня 2022 г.   № 13-39-7</w:t>
      </w:r>
    </w:p>
    <w:p w:rsidR="00A1690B" w:rsidRDefault="00A1690B" w:rsidP="00A1690B">
      <w:pPr>
        <w:spacing w:after="0" w:line="240" w:lineRule="auto"/>
        <w:ind w:firstLine="0"/>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Об утверждении положения об организации деятельности органов местного самоуправления муниципального образования «</w:t>
      </w:r>
      <w:proofErr w:type="spellStart"/>
      <w:r>
        <w:rPr>
          <w:rFonts w:ascii="Arial" w:eastAsia="Times New Roman" w:hAnsi="Arial" w:cs="Arial"/>
          <w:b/>
          <w:bCs/>
          <w:sz w:val="32"/>
          <w:szCs w:val="32"/>
          <w:lang w:eastAsia="ru-RU"/>
        </w:rPr>
        <w:t>Пригородненский</w:t>
      </w:r>
      <w:proofErr w:type="spellEnd"/>
      <w:r>
        <w:rPr>
          <w:rFonts w:ascii="Arial" w:eastAsia="Times New Roman" w:hAnsi="Arial" w:cs="Arial"/>
          <w:b/>
          <w:bCs/>
          <w:sz w:val="32"/>
          <w:szCs w:val="32"/>
          <w:lang w:eastAsia="ru-RU"/>
        </w:rPr>
        <w:t xml:space="preserve"> сельсовет» </w:t>
      </w:r>
      <w:proofErr w:type="spellStart"/>
      <w:r>
        <w:rPr>
          <w:rFonts w:ascii="Arial" w:eastAsia="Times New Roman" w:hAnsi="Arial" w:cs="Arial"/>
          <w:b/>
          <w:bCs/>
          <w:sz w:val="32"/>
          <w:szCs w:val="32"/>
          <w:lang w:eastAsia="ru-RU"/>
        </w:rPr>
        <w:t>Щигоровского</w:t>
      </w:r>
      <w:proofErr w:type="spellEnd"/>
      <w:r>
        <w:rPr>
          <w:rFonts w:ascii="Arial" w:eastAsia="Times New Roman" w:hAnsi="Arial" w:cs="Arial"/>
          <w:b/>
          <w:bCs/>
          <w:sz w:val="32"/>
          <w:szCs w:val="32"/>
          <w:lang w:eastAsia="ru-RU"/>
        </w:rPr>
        <w:t xml:space="preserve"> района по выявлению бесхозяйных недвижимых вещей и принятию их в муниципальную собственность</w:t>
      </w:r>
    </w:p>
    <w:p w:rsidR="00A1690B" w:rsidRDefault="00A1690B" w:rsidP="00A1690B">
      <w:pPr>
        <w:spacing w:after="0" w:line="240" w:lineRule="auto"/>
        <w:rPr>
          <w:rFonts w:ascii="Arial" w:hAnsi="Arial" w:cs="Arial"/>
          <w:sz w:val="24"/>
          <w:szCs w:val="24"/>
        </w:rPr>
      </w:pPr>
    </w:p>
    <w:p w:rsidR="00A1690B" w:rsidRDefault="00A1690B" w:rsidP="00A1690B">
      <w:pPr>
        <w:widowControl w:val="0"/>
        <w:autoSpaceDE w:val="0"/>
        <w:autoSpaceDN w:val="0"/>
        <w:spacing w:after="0" w:line="240" w:lineRule="auto"/>
        <w:ind w:firstLine="0"/>
        <w:outlineLvl w:val="0"/>
        <w:rPr>
          <w:rFonts w:ascii="Arial" w:eastAsia="Times New Roman" w:hAnsi="Arial" w:cs="Arial"/>
          <w:i/>
          <w:sz w:val="24"/>
          <w:szCs w:val="24"/>
          <w:lang w:eastAsia="ru-RU"/>
        </w:rPr>
      </w:pPr>
      <w:r>
        <w:rPr>
          <w:rFonts w:ascii="Arial" w:hAnsi="Arial" w:cs="Arial"/>
          <w:sz w:val="24"/>
          <w:szCs w:val="24"/>
        </w:rPr>
        <w:t xml:space="preserve">       </w:t>
      </w:r>
      <w:proofErr w:type="gramStart"/>
      <w:r>
        <w:rPr>
          <w:rFonts w:ascii="Arial" w:hAnsi="Arial" w:cs="Arial"/>
          <w:sz w:val="24"/>
          <w:szCs w:val="24"/>
        </w:rPr>
        <w:t>Руководствуясь статьей 225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w:t>
      </w:r>
      <w:proofErr w:type="gramEnd"/>
      <w:r>
        <w:rPr>
          <w:rFonts w:ascii="Arial" w:hAnsi="Arial" w:cs="Arial"/>
          <w:sz w:val="24"/>
          <w:szCs w:val="24"/>
        </w:rPr>
        <w:t xml:space="preserve"> </w:t>
      </w:r>
      <w:proofErr w:type="gramStart"/>
      <w:r>
        <w:rPr>
          <w:rFonts w:ascii="Arial" w:hAnsi="Arial" w:cs="Arial"/>
          <w:sz w:val="24"/>
          <w:szCs w:val="24"/>
        </w:rPr>
        <w:t xml:space="preserve">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МО </w:t>
      </w:r>
      <w:r>
        <w:rPr>
          <w:rFonts w:ascii="Arial" w:eastAsia="Times New Roman" w:hAnsi="Arial" w:cs="Arial"/>
          <w:b/>
          <w:bCs/>
          <w:sz w:val="24"/>
          <w:szCs w:val="24"/>
          <w:lang w:eastAsia="ru-RU"/>
        </w:rPr>
        <w:t>«</w:t>
      </w:r>
      <w:proofErr w:type="spellStart"/>
      <w:r>
        <w:rPr>
          <w:rFonts w:ascii="Arial" w:eastAsia="Times New Roman" w:hAnsi="Arial" w:cs="Arial"/>
          <w:bCs/>
          <w:sz w:val="24"/>
          <w:szCs w:val="24"/>
          <w:lang w:eastAsia="ru-RU"/>
        </w:rPr>
        <w:t>Пригородненский</w:t>
      </w:r>
      <w:proofErr w:type="spellEnd"/>
      <w:r>
        <w:rPr>
          <w:rFonts w:ascii="Arial" w:eastAsia="Times New Roman" w:hAnsi="Arial" w:cs="Arial"/>
          <w:bCs/>
          <w:sz w:val="24"/>
          <w:szCs w:val="24"/>
          <w:lang w:eastAsia="ru-RU"/>
        </w:rPr>
        <w:t xml:space="preserve"> сельсовет» </w:t>
      </w:r>
      <w:proofErr w:type="spellStart"/>
      <w:r>
        <w:rPr>
          <w:rFonts w:ascii="Arial" w:eastAsia="Times New Roman" w:hAnsi="Arial" w:cs="Arial"/>
          <w:bCs/>
          <w:sz w:val="24"/>
          <w:szCs w:val="24"/>
          <w:lang w:eastAsia="ru-RU"/>
        </w:rPr>
        <w:t>Щигровского</w:t>
      </w:r>
      <w:proofErr w:type="spellEnd"/>
      <w:r>
        <w:rPr>
          <w:rFonts w:ascii="Arial" w:eastAsia="Times New Roman" w:hAnsi="Arial" w:cs="Arial"/>
          <w:bCs/>
          <w:sz w:val="24"/>
          <w:szCs w:val="24"/>
          <w:lang w:eastAsia="ru-RU"/>
        </w:rPr>
        <w:t xml:space="preserve"> района, Собрание</w:t>
      </w:r>
      <w:proofErr w:type="gramEnd"/>
      <w:r>
        <w:rPr>
          <w:rFonts w:ascii="Arial" w:eastAsia="Times New Roman" w:hAnsi="Arial" w:cs="Arial"/>
          <w:bCs/>
          <w:sz w:val="24"/>
          <w:szCs w:val="24"/>
          <w:lang w:eastAsia="ru-RU"/>
        </w:rPr>
        <w:t xml:space="preserve"> депутатов </w:t>
      </w:r>
      <w:proofErr w:type="spellStart"/>
      <w:r>
        <w:rPr>
          <w:rFonts w:ascii="Arial" w:eastAsia="Times New Roman" w:hAnsi="Arial" w:cs="Arial"/>
          <w:bCs/>
          <w:sz w:val="24"/>
          <w:szCs w:val="24"/>
          <w:lang w:eastAsia="ru-RU"/>
        </w:rPr>
        <w:t>Пригородненского</w:t>
      </w:r>
      <w:proofErr w:type="spellEnd"/>
      <w:r>
        <w:rPr>
          <w:rFonts w:ascii="Arial" w:eastAsia="Times New Roman" w:hAnsi="Arial" w:cs="Arial"/>
          <w:bCs/>
          <w:sz w:val="24"/>
          <w:szCs w:val="24"/>
          <w:lang w:eastAsia="ru-RU"/>
        </w:rPr>
        <w:t xml:space="preserve"> сельсовета </w:t>
      </w:r>
      <w:proofErr w:type="spellStart"/>
      <w:r>
        <w:rPr>
          <w:rFonts w:ascii="Arial" w:eastAsia="Times New Roman" w:hAnsi="Arial" w:cs="Arial"/>
          <w:bCs/>
          <w:sz w:val="24"/>
          <w:szCs w:val="24"/>
          <w:lang w:eastAsia="ru-RU"/>
        </w:rPr>
        <w:t>Щигровского</w:t>
      </w:r>
      <w:proofErr w:type="spellEnd"/>
      <w:r>
        <w:rPr>
          <w:rFonts w:ascii="Arial" w:eastAsia="Times New Roman" w:hAnsi="Arial" w:cs="Arial"/>
          <w:bCs/>
          <w:sz w:val="24"/>
          <w:szCs w:val="24"/>
          <w:lang w:eastAsia="ru-RU"/>
        </w:rPr>
        <w:t xml:space="preserve"> района</w:t>
      </w:r>
    </w:p>
    <w:p w:rsidR="00A1690B" w:rsidRDefault="00A1690B" w:rsidP="00A1690B">
      <w:pPr>
        <w:widowControl w:val="0"/>
        <w:autoSpaceDE w:val="0"/>
        <w:autoSpaceDN w:val="0"/>
        <w:spacing w:after="0" w:line="240" w:lineRule="auto"/>
        <w:ind w:firstLine="0"/>
        <w:outlineLvl w:val="0"/>
        <w:rPr>
          <w:rFonts w:ascii="Arial" w:hAnsi="Arial" w:cs="Arial"/>
          <w:b/>
          <w:sz w:val="24"/>
          <w:szCs w:val="24"/>
        </w:rPr>
      </w:pPr>
      <w:r>
        <w:rPr>
          <w:rFonts w:ascii="Arial" w:eastAsia="Times New Roman" w:hAnsi="Arial" w:cs="Arial"/>
          <w:i/>
          <w:sz w:val="24"/>
          <w:szCs w:val="24"/>
          <w:lang w:eastAsia="ru-RU"/>
        </w:rPr>
        <w:t xml:space="preserve">                                                                    </w:t>
      </w:r>
      <w:r>
        <w:rPr>
          <w:rFonts w:ascii="Arial" w:hAnsi="Arial" w:cs="Arial"/>
          <w:kern w:val="2"/>
          <w:sz w:val="24"/>
          <w:szCs w:val="24"/>
        </w:rPr>
        <w:t xml:space="preserve">  решило:</w:t>
      </w:r>
    </w:p>
    <w:p w:rsidR="00A1690B" w:rsidRDefault="00A1690B" w:rsidP="00A1690B">
      <w:pPr>
        <w:spacing w:after="0" w:line="240" w:lineRule="auto"/>
        <w:rPr>
          <w:rFonts w:ascii="Arial" w:hAnsi="Arial" w:cs="Arial"/>
          <w:sz w:val="24"/>
          <w:szCs w:val="24"/>
        </w:rPr>
      </w:pPr>
      <w:r>
        <w:rPr>
          <w:rFonts w:ascii="Arial" w:hAnsi="Arial" w:cs="Arial"/>
          <w:sz w:val="24"/>
          <w:szCs w:val="24"/>
        </w:rPr>
        <w:t xml:space="preserve">1. Утвердить прилагаемое Положение об организации деятельности органов местного самоуправления муниципального образования </w:t>
      </w:r>
      <w:r>
        <w:rPr>
          <w:rFonts w:ascii="Arial" w:eastAsia="Times New Roman" w:hAnsi="Arial" w:cs="Arial"/>
          <w:b/>
          <w:bCs/>
          <w:sz w:val="24"/>
          <w:szCs w:val="24"/>
          <w:lang w:eastAsia="ru-RU"/>
        </w:rPr>
        <w:t>«</w:t>
      </w:r>
      <w:proofErr w:type="spellStart"/>
      <w:r>
        <w:rPr>
          <w:rFonts w:ascii="Arial" w:eastAsia="Times New Roman" w:hAnsi="Arial" w:cs="Arial"/>
          <w:bCs/>
          <w:sz w:val="24"/>
          <w:szCs w:val="24"/>
          <w:lang w:eastAsia="ru-RU"/>
        </w:rPr>
        <w:t>Пригородненский</w:t>
      </w:r>
      <w:proofErr w:type="spellEnd"/>
      <w:r>
        <w:rPr>
          <w:rFonts w:ascii="Arial" w:eastAsia="Times New Roman" w:hAnsi="Arial" w:cs="Arial"/>
          <w:bCs/>
          <w:sz w:val="24"/>
          <w:szCs w:val="24"/>
          <w:lang w:eastAsia="ru-RU"/>
        </w:rPr>
        <w:t xml:space="preserve"> сельсовет» </w:t>
      </w:r>
      <w:proofErr w:type="spellStart"/>
      <w:r>
        <w:rPr>
          <w:rFonts w:ascii="Arial" w:eastAsia="Times New Roman" w:hAnsi="Arial" w:cs="Arial"/>
          <w:bCs/>
          <w:sz w:val="24"/>
          <w:szCs w:val="24"/>
          <w:lang w:eastAsia="ru-RU"/>
        </w:rPr>
        <w:t>Щигровского</w:t>
      </w:r>
      <w:proofErr w:type="spellEnd"/>
      <w:r>
        <w:rPr>
          <w:rFonts w:ascii="Arial" w:eastAsia="Times New Roman" w:hAnsi="Arial" w:cs="Arial"/>
          <w:bCs/>
          <w:sz w:val="24"/>
          <w:szCs w:val="24"/>
          <w:lang w:eastAsia="ru-RU"/>
        </w:rPr>
        <w:t xml:space="preserve"> района</w:t>
      </w:r>
      <w:r>
        <w:rPr>
          <w:rFonts w:ascii="Arial" w:hAnsi="Arial" w:cs="Arial"/>
          <w:sz w:val="24"/>
          <w:szCs w:val="24"/>
        </w:rPr>
        <w:t xml:space="preserve"> по выявлению бесхозяйных недвижимых вещей и принятию их в муниципальную собственность.</w:t>
      </w:r>
    </w:p>
    <w:p w:rsidR="00A1690B" w:rsidRDefault="00A1690B" w:rsidP="00A1690B">
      <w:pPr>
        <w:spacing w:after="0" w:line="240" w:lineRule="auto"/>
        <w:rPr>
          <w:rFonts w:ascii="Arial" w:hAnsi="Arial" w:cs="Arial"/>
          <w:sz w:val="24"/>
          <w:szCs w:val="24"/>
        </w:rPr>
      </w:pPr>
      <w:r>
        <w:rPr>
          <w:rFonts w:ascii="Arial" w:hAnsi="Arial" w:cs="Arial"/>
          <w:sz w:val="24"/>
          <w:szCs w:val="24"/>
        </w:rPr>
        <w:t>2. Настоящее решение вступает в силу со дня официального обнародования.</w:t>
      </w:r>
    </w:p>
    <w:p w:rsidR="00A1690B" w:rsidRDefault="00A1690B" w:rsidP="00A1690B">
      <w:pPr>
        <w:pStyle w:val="ConsNormal"/>
        <w:ind w:right="0" w:firstLine="709"/>
        <w:jc w:val="both"/>
        <w:rPr>
          <w:color w:val="000000"/>
          <w:sz w:val="24"/>
          <w:szCs w:val="24"/>
        </w:rPr>
      </w:pPr>
    </w:p>
    <w:p w:rsidR="00A1690B" w:rsidRDefault="00A1690B" w:rsidP="00A1690B">
      <w:pPr>
        <w:pStyle w:val="ConsNormal"/>
        <w:ind w:right="0" w:firstLine="709"/>
        <w:jc w:val="both"/>
        <w:rPr>
          <w:color w:val="000000"/>
          <w:sz w:val="24"/>
          <w:szCs w:val="24"/>
        </w:rPr>
      </w:pPr>
      <w:r>
        <w:rPr>
          <w:color w:val="000000"/>
          <w:sz w:val="24"/>
          <w:szCs w:val="24"/>
        </w:rPr>
        <w:t xml:space="preserve">Председатель Собрания депутатов                                   </w:t>
      </w:r>
      <w:proofErr w:type="spellStart"/>
      <w:r>
        <w:rPr>
          <w:color w:val="000000"/>
          <w:sz w:val="24"/>
          <w:szCs w:val="24"/>
        </w:rPr>
        <w:t>С.Ю.Докукина</w:t>
      </w:r>
      <w:proofErr w:type="spellEnd"/>
    </w:p>
    <w:p w:rsidR="00A1690B" w:rsidRDefault="00A1690B" w:rsidP="00A1690B">
      <w:pPr>
        <w:pStyle w:val="ConsNormal"/>
        <w:ind w:right="0" w:firstLine="709"/>
        <w:jc w:val="both"/>
        <w:rPr>
          <w:color w:val="000000"/>
          <w:sz w:val="24"/>
          <w:szCs w:val="24"/>
        </w:rPr>
      </w:pPr>
      <w:proofErr w:type="spellStart"/>
      <w:r>
        <w:rPr>
          <w:color w:val="000000"/>
          <w:sz w:val="24"/>
          <w:szCs w:val="24"/>
        </w:rPr>
        <w:t>Пригородненского</w:t>
      </w:r>
      <w:proofErr w:type="spellEnd"/>
      <w:r>
        <w:rPr>
          <w:color w:val="000000"/>
          <w:sz w:val="24"/>
          <w:szCs w:val="24"/>
        </w:rPr>
        <w:t xml:space="preserve"> сельсовета</w:t>
      </w:r>
    </w:p>
    <w:p w:rsidR="00A1690B" w:rsidRDefault="00A1690B" w:rsidP="00A1690B">
      <w:pPr>
        <w:pStyle w:val="ConsNormal"/>
        <w:ind w:right="0" w:firstLine="709"/>
        <w:jc w:val="both"/>
        <w:rPr>
          <w:color w:val="000000"/>
          <w:sz w:val="24"/>
          <w:szCs w:val="24"/>
        </w:rPr>
      </w:pPr>
      <w:r>
        <w:rPr>
          <w:color w:val="000000"/>
          <w:sz w:val="24"/>
          <w:szCs w:val="24"/>
        </w:rPr>
        <w:t xml:space="preserve">Глава </w:t>
      </w:r>
      <w:proofErr w:type="spellStart"/>
      <w:r>
        <w:rPr>
          <w:color w:val="000000"/>
          <w:sz w:val="24"/>
          <w:szCs w:val="24"/>
        </w:rPr>
        <w:t>Пригородненского</w:t>
      </w:r>
      <w:proofErr w:type="spellEnd"/>
      <w:r>
        <w:rPr>
          <w:color w:val="000000"/>
          <w:sz w:val="24"/>
          <w:szCs w:val="24"/>
        </w:rPr>
        <w:t xml:space="preserve"> сельсовета                                 </w:t>
      </w:r>
      <w:proofErr w:type="spellStart"/>
      <w:r>
        <w:rPr>
          <w:color w:val="000000"/>
          <w:sz w:val="24"/>
          <w:szCs w:val="24"/>
        </w:rPr>
        <w:t>В.И.Воронин</w:t>
      </w:r>
      <w:proofErr w:type="spellEnd"/>
    </w:p>
    <w:p w:rsidR="00A1690B" w:rsidRDefault="00A1690B" w:rsidP="00A1690B">
      <w:pPr>
        <w:pStyle w:val="ConsNormal"/>
        <w:ind w:right="0" w:firstLine="709"/>
        <w:jc w:val="right"/>
        <w:rPr>
          <w:color w:val="000000"/>
          <w:sz w:val="24"/>
          <w:szCs w:val="24"/>
        </w:rPr>
      </w:pPr>
    </w:p>
    <w:p w:rsidR="00A1690B" w:rsidRDefault="00A1690B" w:rsidP="00A1690B">
      <w:pPr>
        <w:pStyle w:val="ConsNormal"/>
        <w:ind w:right="0" w:firstLine="709"/>
        <w:jc w:val="right"/>
        <w:rPr>
          <w:color w:val="000000"/>
          <w:sz w:val="24"/>
          <w:szCs w:val="24"/>
        </w:rPr>
      </w:pPr>
    </w:p>
    <w:p w:rsidR="00A1690B" w:rsidRDefault="00A1690B" w:rsidP="00A1690B">
      <w:pPr>
        <w:pStyle w:val="ConsNormal"/>
        <w:ind w:right="0" w:firstLine="709"/>
        <w:jc w:val="right"/>
        <w:rPr>
          <w:color w:val="000000"/>
          <w:sz w:val="24"/>
          <w:szCs w:val="24"/>
        </w:rPr>
      </w:pPr>
    </w:p>
    <w:p w:rsidR="00A1690B" w:rsidRDefault="00A1690B" w:rsidP="00A1690B">
      <w:pPr>
        <w:pStyle w:val="ConsNormal"/>
        <w:ind w:right="0" w:firstLine="709"/>
        <w:jc w:val="right"/>
        <w:rPr>
          <w:color w:val="000000"/>
          <w:sz w:val="24"/>
          <w:szCs w:val="24"/>
        </w:rPr>
      </w:pPr>
    </w:p>
    <w:p w:rsidR="00A1690B" w:rsidRDefault="00A1690B" w:rsidP="00A1690B">
      <w:pPr>
        <w:pStyle w:val="ConsNormal"/>
        <w:ind w:right="0" w:firstLine="709"/>
        <w:jc w:val="right"/>
        <w:rPr>
          <w:color w:val="000000"/>
          <w:sz w:val="24"/>
          <w:szCs w:val="24"/>
        </w:rPr>
      </w:pPr>
      <w:r>
        <w:rPr>
          <w:color w:val="000000"/>
          <w:sz w:val="24"/>
          <w:szCs w:val="24"/>
        </w:rPr>
        <w:t>Приложение</w:t>
      </w:r>
    </w:p>
    <w:p w:rsidR="00A1690B" w:rsidRDefault="00A1690B" w:rsidP="00A1690B">
      <w:pPr>
        <w:pStyle w:val="ConsNormal"/>
        <w:ind w:right="0" w:firstLine="709"/>
        <w:jc w:val="right"/>
        <w:rPr>
          <w:color w:val="000000"/>
          <w:sz w:val="24"/>
          <w:szCs w:val="24"/>
        </w:rPr>
      </w:pPr>
      <w:r>
        <w:rPr>
          <w:color w:val="000000"/>
          <w:sz w:val="24"/>
          <w:szCs w:val="24"/>
        </w:rPr>
        <w:t xml:space="preserve"> к решению Собрания депутатов </w:t>
      </w:r>
    </w:p>
    <w:p w:rsidR="00A1690B" w:rsidRDefault="00A1690B" w:rsidP="00A1690B">
      <w:pPr>
        <w:pStyle w:val="ConsNormal"/>
        <w:ind w:right="0" w:firstLine="709"/>
        <w:jc w:val="right"/>
        <w:rPr>
          <w:color w:val="000000"/>
          <w:sz w:val="24"/>
          <w:szCs w:val="24"/>
        </w:rPr>
      </w:pPr>
      <w:proofErr w:type="spellStart"/>
      <w:r>
        <w:rPr>
          <w:color w:val="000000"/>
          <w:sz w:val="24"/>
          <w:szCs w:val="24"/>
        </w:rPr>
        <w:t>Пригородненского</w:t>
      </w:r>
      <w:proofErr w:type="spellEnd"/>
      <w:r>
        <w:rPr>
          <w:color w:val="000000"/>
          <w:sz w:val="24"/>
          <w:szCs w:val="24"/>
        </w:rPr>
        <w:t xml:space="preserve"> сельсовета </w:t>
      </w:r>
    </w:p>
    <w:p w:rsidR="00A1690B" w:rsidRDefault="00A1690B" w:rsidP="00A1690B">
      <w:pPr>
        <w:pStyle w:val="ConsNormal"/>
        <w:ind w:right="0" w:firstLine="709"/>
        <w:jc w:val="right"/>
        <w:rPr>
          <w:color w:val="000000"/>
          <w:sz w:val="24"/>
          <w:szCs w:val="24"/>
        </w:rPr>
      </w:pPr>
      <w:r>
        <w:rPr>
          <w:color w:val="000000"/>
          <w:sz w:val="24"/>
          <w:szCs w:val="24"/>
        </w:rPr>
        <w:t>от 28.06.22г. № 13-39-7</w:t>
      </w:r>
    </w:p>
    <w:p w:rsidR="00A1690B" w:rsidRDefault="00A1690B" w:rsidP="00A1690B">
      <w:pPr>
        <w:pStyle w:val="ConsNormal"/>
        <w:ind w:right="0" w:firstLine="709"/>
        <w:jc w:val="both"/>
        <w:rPr>
          <w:color w:val="000000"/>
          <w:sz w:val="24"/>
          <w:szCs w:val="24"/>
        </w:rPr>
      </w:pPr>
    </w:p>
    <w:p w:rsidR="00A1690B" w:rsidRDefault="00A1690B" w:rsidP="00A1690B">
      <w:pPr>
        <w:pStyle w:val="a3"/>
        <w:jc w:val="center"/>
        <w:rPr>
          <w:rFonts w:ascii="Arial" w:hAnsi="Arial" w:cs="Arial"/>
          <w:b/>
          <w:sz w:val="32"/>
          <w:szCs w:val="32"/>
          <w:lang w:eastAsia="ru-RU"/>
        </w:rPr>
      </w:pPr>
      <w:r>
        <w:rPr>
          <w:rFonts w:ascii="Arial" w:hAnsi="Arial" w:cs="Arial"/>
          <w:b/>
          <w:sz w:val="32"/>
          <w:szCs w:val="32"/>
          <w:lang w:eastAsia="ru-RU"/>
        </w:rPr>
        <w:t>Положение</w:t>
      </w:r>
    </w:p>
    <w:p w:rsidR="00A1690B" w:rsidRDefault="00A1690B" w:rsidP="00A1690B">
      <w:pPr>
        <w:pStyle w:val="a3"/>
        <w:jc w:val="center"/>
        <w:rPr>
          <w:rFonts w:ascii="Arial" w:hAnsi="Arial" w:cs="Arial"/>
          <w:sz w:val="32"/>
          <w:szCs w:val="32"/>
          <w:lang w:eastAsia="ru-RU"/>
        </w:rPr>
      </w:pPr>
      <w:r>
        <w:rPr>
          <w:rFonts w:ascii="Arial" w:hAnsi="Arial" w:cs="Arial"/>
          <w:b/>
          <w:sz w:val="32"/>
          <w:szCs w:val="32"/>
          <w:lang w:eastAsia="ru-RU"/>
        </w:rPr>
        <w:t xml:space="preserve">Об организации деятельности органов местного самоуправления муниципального образования </w:t>
      </w:r>
      <w:r>
        <w:rPr>
          <w:rFonts w:ascii="Arial" w:hAnsi="Arial" w:cs="Arial"/>
          <w:b/>
          <w:bCs/>
          <w:sz w:val="32"/>
          <w:szCs w:val="32"/>
          <w:lang w:eastAsia="ru-RU"/>
        </w:rPr>
        <w:t>«</w:t>
      </w:r>
      <w:proofErr w:type="spellStart"/>
      <w:r>
        <w:rPr>
          <w:rFonts w:ascii="Arial" w:hAnsi="Arial" w:cs="Arial"/>
          <w:b/>
          <w:bCs/>
          <w:sz w:val="32"/>
          <w:szCs w:val="32"/>
          <w:lang w:eastAsia="ru-RU"/>
        </w:rPr>
        <w:t>Пригородненский</w:t>
      </w:r>
      <w:proofErr w:type="spellEnd"/>
      <w:r>
        <w:rPr>
          <w:rFonts w:ascii="Arial" w:hAnsi="Arial" w:cs="Arial"/>
          <w:b/>
          <w:bCs/>
          <w:sz w:val="32"/>
          <w:szCs w:val="32"/>
          <w:lang w:eastAsia="ru-RU"/>
        </w:rPr>
        <w:t xml:space="preserve"> сельсовет» </w:t>
      </w:r>
      <w:proofErr w:type="spellStart"/>
      <w:r>
        <w:rPr>
          <w:rFonts w:ascii="Arial" w:hAnsi="Arial" w:cs="Arial"/>
          <w:b/>
          <w:bCs/>
          <w:sz w:val="32"/>
          <w:szCs w:val="32"/>
          <w:lang w:eastAsia="ru-RU"/>
        </w:rPr>
        <w:t>Щигровского</w:t>
      </w:r>
      <w:proofErr w:type="spellEnd"/>
      <w:r>
        <w:rPr>
          <w:rFonts w:ascii="Arial" w:hAnsi="Arial" w:cs="Arial"/>
          <w:b/>
          <w:bCs/>
          <w:sz w:val="32"/>
          <w:szCs w:val="32"/>
          <w:lang w:eastAsia="ru-RU"/>
        </w:rPr>
        <w:t xml:space="preserve"> района</w:t>
      </w:r>
      <w:r>
        <w:rPr>
          <w:rFonts w:ascii="Arial" w:hAnsi="Arial" w:cs="Arial"/>
          <w:b/>
          <w:sz w:val="32"/>
          <w:szCs w:val="32"/>
          <w:lang w:eastAsia="ru-RU"/>
        </w:rPr>
        <w:t xml:space="preserve"> по выявлению бесхозяйных вещей и принятию их в муниципальную собственность</w:t>
      </w:r>
    </w:p>
    <w:p w:rsidR="00A1690B" w:rsidRDefault="00A1690B" w:rsidP="00A1690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Настоящее Положение регулирует общественные отношения в сфере организации деятельности органов местного самоуправления муниципального образования </w:t>
      </w:r>
      <w:r>
        <w:rPr>
          <w:rFonts w:ascii="Arial" w:hAnsi="Arial" w:cs="Arial"/>
          <w:bCs/>
          <w:sz w:val="24"/>
          <w:szCs w:val="24"/>
          <w:lang w:eastAsia="ru-RU"/>
        </w:rPr>
        <w:t>«</w:t>
      </w:r>
      <w:proofErr w:type="spellStart"/>
      <w:r>
        <w:rPr>
          <w:rFonts w:ascii="Arial" w:hAnsi="Arial" w:cs="Arial"/>
          <w:bCs/>
          <w:sz w:val="24"/>
          <w:szCs w:val="24"/>
          <w:lang w:eastAsia="ru-RU"/>
        </w:rPr>
        <w:t>Пригородненский</w:t>
      </w:r>
      <w:proofErr w:type="spellEnd"/>
      <w:r>
        <w:rPr>
          <w:rFonts w:ascii="Arial" w:hAnsi="Arial" w:cs="Arial"/>
          <w:bCs/>
          <w:sz w:val="24"/>
          <w:szCs w:val="24"/>
          <w:lang w:eastAsia="ru-RU"/>
        </w:rPr>
        <w:t xml:space="preserve"> сельсовет» </w:t>
      </w:r>
      <w:proofErr w:type="spellStart"/>
      <w:r>
        <w:rPr>
          <w:rFonts w:ascii="Arial" w:hAnsi="Arial" w:cs="Arial"/>
          <w:bCs/>
          <w:sz w:val="24"/>
          <w:szCs w:val="24"/>
          <w:lang w:eastAsia="ru-RU"/>
        </w:rPr>
        <w:t>Щигровского</w:t>
      </w:r>
      <w:proofErr w:type="spellEnd"/>
      <w:r>
        <w:rPr>
          <w:rFonts w:ascii="Arial" w:hAnsi="Arial" w:cs="Arial"/>
          <w:bCs/>
          <w:sz w:val="24"/>
          <w:szCs w:val="24"/>
          <w:lang w:eastAsia="ru-RU"/>
        </w:rPr>
        <w:t xml:space="preserve"> района</w:t>
      </w:r>
      <w:r>
        <w:rPr>
          <w:rFonts w:ascii="Arial" w:eastAsia="Times New Roman" w:hAnsi="Arial" w:cs="Arial"/>
          <w:color w:val="000000"/>
          <w:sz w:val="24"/>
          <w:szCs w:val="24"/>
          <w:lang w:eastAsia="ru-RU"/>
        </w:rPr>
        <w:t xml:space="preserve">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Pr>
          <w:rFonts w:ascii="Arial" w:eastAsia="Times New Roman" w:hAnsi="Arial" w:cs="Arial"/>
          <w:color w:val="000000"/>
          <w:sz w:val="24"/>
          <w:szCs w:val="24"/>
          <w:lang w:eastAsia="ru-RU"/>
        </w:rPr>
        <w:t>собственности</w:t>
      </w:r>
      <w:proofErr w:type="gramEnd"/>
      <w:r>
        <w:rPr>
          <w:rFonts w:ascii="Arial" w:eastAsia="Times New Roman" w:hAnsi="Arial" w:cs="Arial"/>
          <w:color w:val="000000"/>
          <w:sz w:val="24"/>
          <w:szCs w:val="24"/>
          <w:lang w:eastAsia="ru-RU"/>
        </w:rPr>
        <w:t xml:space="preserve"> на которое собственник отказался.</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от федеральных органов государственной власти Российской Федерации, органов государственной власти Курской области, органов местного самоуправления муниципальных образований </w:t>
      </w:r>
      <w:proofErr w:type="spellStart"/>
      <w:r>
        <w:rPr>
          <w:rFonts w:ascii="Arial" w:eastAsia="Times New Roman" w:hAnsi="Arial" w:cs="Arial"/>
          <w:color w:val="000000"/>
          <w:sz w:val="24"/>
          <w:szCs w:val="24"/>
          <w:lang w:eastAsia="ru-RU"/>
        </w:rPr>
        <w:t>Щигровского</w:t>
      </w:r>
      <w:proofErr w:type="spellEnd"/>
      <w:r>
        <w:rPr>
          <w:rFonts w:ascii="Arial" w:eastAsia="Times New Roman" w:hAnsi="Arial" w:cs="Arial"/>
          <w:color w:val="000000"/>
          <w:sz w:val="24"/>
          <w:szCs w:val="24"/>
          <w:lang w:eastAsia="ru-RU"/>
        </w:rPr>
        <w:t xml:space="preserve"> района;</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 физических и юридических лиц;</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 собственника объекта недвижимого имущества в форме заявления об отказе от права собственности на данный объект;</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результате проведения инвентаризации муниципального имущества муниципального образования;</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результате проведения муниципального земельного контроля на территории муниципального образования;</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 иных формах, не запрещенных законодательством.</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К заявлению, указанному в </w:t>
      </w:r>
      <w:hyperlink r:id="rId5" w:history="1">
        <w:r>
          <w:rPr>
            <w:rStyle w:val="a4"/>
            <w:rFonts w:ascii="Arial" w:eastAsia="Times New Roman" w:hAnsi="Arial" w:cs="Arial"/>
            <w:color w:val="000000"/>
            <w:sz w:val="24"/>
            <w:szCs w:val="24"/>
            <w:lang w:eastAsia="ru-RU"/>
          </w:rPr>
          <w:t>подпункте 3 пункта 4</w:t>
        </w:r>
      </w:hyperlink>
      <w:r>
        <w:rPr>
          <w:rFonts w:ascii="Arial" w:eastAsia="Times New Roman" w:hAnsi="Arial" w:cs="Arial"/>
          <w:color w:val="000000"/>
          <w:sz w:val="24"/>
          <w:szCs w:val="24"/>
          <w:lang w:eastAsia="ru-RU"/>
        </w:rPr>
        <w:t xml:space="preserve"> настоящего Положения, прилагаются:</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На основании поступивших сведений, указанных в </w:t>
      </w:r>
      <w:hyperlink r:id="rId6" w:history="1">
        <w:r>
          <w:rPr>
            <w:rStyle w:val="a4"/>
            <w:rFonts w:ascii="Arial" w:eastAsia="Times New Roman" w:hAnsi="Arial" w:cs="Arial"/>
            <w:color w:val="000000"/>
            <w:sz w:val="24"/>
            <w:szCs w:val="24"/>
            <w:lang w:eastAsia="ru-RU"/>
          </w:rPr>
          <w:t>пункте 4</w:t>
        </w:r>
      </w:hyperlink>
      <w:r>
        <w:rPr>
          <w:rFonts w:ascii="Arial" w:eastAsia="Times New Roman" w:hAnsi="Arial" w:cs="Arial"/>
          <w:color w:val="000000"/>
          <w:sz w:val="24"/>
          <w:szCs w:val="24"/>
          <w:lang w:eastAsia="ru-RU"/>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организует осмотр выявленного объекта недвижимого имущества с выездом на место. </w:t>
      </w:r>
      <w:proofErr w:type="gramStart"/>
      <w:r>
        <w:rPr>
          <w:rFonts w:ascii="Arial" w:eastAsia="Times New Roman" w:hAnsi="Arial" w:cs="Arial"/>
          <w:color w:val="000000"/>
          <w:sz w:val="24"/>
          <w:szCs w:val="24"/>
          <w:lang w:eastAsia="ru-RU"/>
        </w:rPr>
        <w:t>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roofErr w:type="gramEnd"/>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7" w:history="1">
        <w:r>
          <w:rPr>
            <w:rStyle w:val="a4"/>
            <w:rFonts w:ascii="Arial" w:eastAsia="Times New Roman" w:hAnsi="Arial" w:cs="Arial"/>
            <w:color w:val="000000"/>
            <w:sz w:val="24"/>
            <w:szCs w:val="24"/>
            <w:lang w:eastAsia="ru-RU"/>
          </w:rPr>
          <w:t>закона</w:t>
        </w:r>
      </w:hyperlink>
      <w:r>
        <w:rPr>
          <w:rFonts w:ascii="Arial" w:eastAsia="Times New Roman" w:hAnsi="Arial" w:cs="Arial"/>
          <w:color w:val="000000"/>
          <w:sz w:val="24"/>
          <w:szCs w:val="24"/>
          <w:lang w:eastAsia="ru-RU"/>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Pr>
          <w:rFonts w:ascii="Arial" w:eastAsia="Times New Roman" w:hAnsi="Arial" w:cs="Arial"/>
          <w:color w:val="000000"/>
          <w:sz w:val="24"/>
          <w:szCs w:val="24"/>
          <w:lang w:eastAsia="ru-RU"/>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Действия, указанные в </w:t>
      </w:r>
      <w:hyperlink r:id="rId8" w:history="1">
        <w:r>
          <w:rPr>
            <w:rStyle w:val="a4"/>
            <w:rFonts w:ascii="Arial" w:eastAsia="Times New Roman" w:hAnsi="Arial" w:cs="Arial"/>
            <w:color w:val="000000"/>
            <w:sz w:val="24"/>
            <w:szCs w:val="24"/>
            <w:lang w:eastAsia="ru-RU"/>
          </w:rPr>
          <w:t>подпунктах 2</w:t>
        </w:r>
      </w:hyperlink>
      <w:r>
        <w:rPr>
          <w:rFonts w:ascii="Arial" w:eastAsia="Times New Roman" w:hAnsi="Arial" w:cs="Arial"/>
          <w:color w:val="000000"/>
          <w:sz w:val="24"/>
          <w:szCs w:val="24"/>
          <w:lang w:eastAsia="ru-RU"/>
        </w:rPr>
        <w:t xml:space="preserve">, </w:t>
      </w:r>
      <w:hyperlink r:id="rId9" w:history="1">
        <w:r>
          <w:rPr>
            <w:rStyle w:val="a4"/>
            <w:rFonts w:ascii="Arial" w:eastAsia="Times New Roman" w:hAnsi="Arial" w:cs="Arial"/>
            <w:color w:val="000000"/>
            <w:sz w:val="24"/>
            <w:szCs w:val="24"/>
            <w:lang w:eastAsia="ru-RU"/>
          </w:rPr>
          <w:t>5</w:t>
        </w:r>
      </w:hyperlink>
      <w:r>
        <w:rPr>
          <w:rFonts w:ascii="Arial" w:eastAsia="Times New Roman" w:hAnsi="Arial" w:cs="Arial"/>
          <w:color w:val="000000"/>
          <w:sz w:val="24"/>
          <w:szCs w:val="24"/>
          <w:lang w:eastAsia="ru-RU"/>
        </w:rPr>
        <w:t>-</w:t>
      </w:r>
      <w:hyperlink r:id="rId10" w:history="1">
        <w:r>
          <w:rPr>
            <w:rStyle w:val="a4"/>
            <w:rFonts w:ascii="Arial" w:eastAsia="Times New Roman" w:hAnsi="Arial" w:cs="Arial"/>
            <w:color w:val="000000"/>
            <w:sz w:val="24"/>
            <w:szCs w:val="24"/>
            <w:lang w:eastAsia="ru-RU"/>
          </w:rPr>
          <w:t>7 пункта 6</w:t>
        </w:r>
      </w:hyperlink>
      <w:r>
        <w:rPr>
          <w:rFonts w:ascii="Arial" w:eastAsia="Times New Roman" w:hAnsi="Arial" w:cs="Arial"/>
          <w:color w:val="000000"/>
          <w:sz w:val="24"/>
          <w:szCs w:val="24"/>
          <w:lang w:eastAsia="ru-RU"/>
        </w:rPr>
        <w:t xml:space="preserve"> настоящего Положения, уполномоченным органом не осуществляются, если в </w:t>
      </w:r>
      <w:r>
        <w:rPr>
          <w:rFonts w:ascii="Arial" w:eastAsia="Times New Roman" w:hAnsi="Arial" w:cs="Arial"/>
          <w:color w:val="000000"/>
          <w:sz w:val="24"/>
          <w:szCs w:val="24"/>
          <w:lang w:eastAsia="ru-RU"/>
        </w:rPr>
        <w:lastRenderedPageBreak/>
        <w:t>уполномоченный орган поступило заявление собственника объекта недвижимого имущества об отказе от права собственности на данный объект.</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w:t>
      </w:r>
      <w:proofErr w:type="gramStart"/>
      <w:r>
        <w:rPr>
          <w:rFonts w:ascii="Arial" w:eastAsia="Times New Roman" w:hAnsi="Arial" w:cs="Arial"/>
          <w:color w:val="000000"/>
          <w:sz w:val="24"/>
          <w:szCs w:val="24"/>
          <w:lang w:eastAsia="ru-RU"/>
        </w:rPr>
        <w:t xml:space="preserve">Если в результате действий, указанных в </w:t>
      </w:r>
      <w:hyperlink r:id="rId11" w:history="1">
        <w:r>
          <w:rPr>
            <w:rStyle w:val="a4"/>
            <w:rFonts w:ascii="Arial" w:eastAsia="Times New Roman" w:hAnsi="Arial" w:cs="Arial"/>
            <w:color w:val="000000"/>
            <w:sz w:val="24"/>
            <w:szCs w:val="24"/>
            <w:lang w:eastAsia="ru-RU"/>
          </w:rPr>
          <w:t>пункте 6</w:t>
        </w:r>
      </w:hyperlink>
      <w:r>
        <w:rPr>
          <w:rFonts w:ascii="Arial" w:eastAsia="Times New Roman" w:hAnsi="Arial" w:cs="Arial"/>
          <w:color w:val="000000"/>
          <w:sz w:val="24"/>
          <w:szCs w:val="24"/>
          <w:lang w:eastAsia="ru-RU"/>
        </w:rPr>
        <w:t xml:space="preserve">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соответствующим правовым актом, принятым на местном уровне.</w:t>
      </w:r>
      <w:proofErr w:type="gramEnd"/>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 Решение, указанное в </w:t>
      </w:r>
      <w:hyperlink r:id="rId12" w:history="1">
        <w:r>
          <w:rPr>
            <w:rStyle w:val="a4"/>
            <w:rFonts w:ascii="Arial" w:eastAsia="Times New Roman" w:hAnsi="Arial" w:cs="Arial"/>
            <w:color w:val="000000"/>
            <w:sz w:val="24"/>
            <w:szCs w:val="24"/>
            <w:lang w:eastAsia="ru-RU"/>
          </w:rPr>
          <w:t>пункте 8</w:t>
        </w:r>
      </w:hyperlink>
      <w:r>
        <w:rPr>
          <w:rFonts w:ascii="Arial" w:eastAsia="Times New Roman" w:hAnsi="Arial" w:cs="Arial"/>
          <w:color w:val="000000"/>
          <w:sz w:val="24"/>
          <w:szCs w:val="24"/>
          <w:lang w:eastAsia="ru-RU"/>
        </w:rPr>
        <w:t xml:space="preserve"> Положения, принимается уполномоченным органом не ранее 30 календарных дней со дня опубликования и размещения сведений в соответствии с </w:t>
      </w:r>
      <w:hyperlink r:id="rId13" w:history="1">
        <w:r>
          <w:rPr>
            <w:rStyle w:val="a4"/>
            <w:rFonts w:ascii="Arial" w:eastAsia="Times New Roman" w:hAnsi="Arial" w:cs="Arial"/>
            <w:color w:val="000000"/>
            <w:sz w:val="24"/>
            <w:szCs w:val="24"/>
            <w:lang w:eastAsia="ru-RU"/>
          </w:rPr>
          <w:t>подпунктом 7 пункта 6</w:t>
        </w:r>
      </w:hyperlink>
      <w:r>
        <w:rPr>
          <w:rFonts w:ascii="Arial" w:eastAsia="Times New Roman" w:hAnsi="Arial" w:cs="Arial"/>
          <w:color w:val="000000"/>
          <w:sz w:val="24"/>
          <w:szCs w:val="24"/>
          <w:lang w:eastAsia="ru-RU"/>
        </w:rPr>
        <w:t xml:space="preserve"> настоящего Положения.</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10. В целях постановки бесхозяйных недвижимых вещей на </w:t>
      </w:r>
      <w:proofErr w:type="gramStart"/>
      <w:r>
        <w:rPr>
          <w:rFonts w:ascii="Arial" w:eastAsia="Times New Roman" w:hAnsi="Arial" w:cs="Arial"/>
          <w:color w:val="000000"/>
          <w:sz w:val="24"/>
          <w:szCs w:val="24"/>
          <w:lang w:eastAsia="ru-RU"/>
        </w:rPr>
        <w:t>учет</w:t>
      </w:r>
      <w:proofErr w:type="gramEnd"/>
      <w:r>
        <w:rPr>
          <w:rFonts w:ascii="Arial" w:eastAsia="Times New Roman" w:hAnsi="Arial" w:cs="Arial"/>
          <w:color w:val="000000"/>
          <w:sz w:val="24"/>
          <w:szCs w:val="24"/>
          <w:lang w:eastAsia="ru-RU"/>
        </w:rPr>
        <w:t xml:space="preserve"> в органе регистрации прав уполномоченный орган на основании решения, указанного в </w:t>
      </w:r>
      <w:hyperlink r:id="rId14" w:history="1">
        <w:r>
          <w:rPr>
            <w:rStyle w:val="a4"/>
            <w:rFonts w:ascii="Arial" w:eastAsia="Times New Roman" w:hAnsi="Arial" w:cs="Arial"/>
            <w:color w:val="000000"/>
            <w:sz w:val="24"/>
            <w:szCs w:val="24"/>
            <w:lang w:eastAsia="ru-RU"/>
          </w:rPr>
          <w:t>пункте 8</w:t>
        </w:r>
      </w:hyperlink>
      <w:r>
        <w:rPr>
          <w:rFonts w:ascii="Arial" w:eastAsia="Times New Roman" w:hAnsi="Arial" w:cs="Arial"/>
          <w:color w:val="000000"/>
          <w:sz w:val="24"/>
          <w:szCs w:val="24"/>
          <w:lang w:eastAsia="ru-RU"/>
        </w:rPr>
        <w:t xml:space="preserve"> настоящего Положения:</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обеспечивает подготовку документов, необходимых для постановки на учет бесхозяйных недвижимых вещей;</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направляет заявление о постановке на учет бесхозяйных недвижимых вещей и документы, указанные в </w:t>
      </w:r>
      <w:hyperlink r:id="rId15" w:history="1">
        <w:r>
          <w:rPr>
            <w:rStyle w:val="a4"/>
            <w:rFonts w:ascii="Arial" w:eastAsia="Times New Roman" w:hAnsi="Arial" w:cs="Arial"/>
            <w:color w:val="000000"/>
            <w:sz w:val="24"/>
            <w:szCs w:val="24"/>
            <w:lang w:eastAsia="ru-RU"/>
          </w:rPr>
          <w:t>подпункте 1</w:t>
        </w:r>
      </w:hyperlink>
      <w:r>
        <w:rPr>
          <w:rFonts w:ascii="Arial" w:eastAsia="Times New Roman" w:hAnsi="Arial" w:cs="Arial"/>
          <w:color w:val="000000"/>
          <w:sz w:val="24"/>
          <w:szCs w:val="24"/>
          <w:lang w:eastAsia="ru-RU"/>
        </w:rPr>
        <w:t xml:space="preserve"> настоящего пункта, в орган регистрации прав в соответствии с законодательством.</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По истечении года со дня постановки бесхозяйной недвижимой вещи на </w:t>
      </w:r>
      <w:proofErr w:type="gramStart"/>
      <w:r>
        <w:rPr>
          <w:rFonts w:ascii="Arial" w:eastAsia="Times New Roman" w:hAnsi="Arial" w:cs="Arial"/>
          <w:color w:val="000000"/>
          <w:sz w:val="24"/>
          <w:szCs w:val="24"/>
          <w:lang w:eastAsia="ru-RU"/>
        </w:rPr>
        <w:t>учет</w:t>
      </w:r>
      <w:proofErr w:type="gramEnd"/>
      <w:r>
        <w:rPr>
          <w:rFonts w:ascii="Arial" w:eastAsia="Times New Roman" w:hAnsi="Arial" w:cs="Arial"/>
          <w:color w:val="000000"/>
          <w:sz w:val="24"/>
          <w:szCs w:val="24"/>
          <w:lang w:eastAsia="ru-RU"/>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соответствие бесхозяйной недвижимой вещи требованиям </w:t>
      </w:r>
      <w:hyperlink r:id="rId16" w:history="1">
        <w:r>
          <w:rPr>
            <w:rStyle w:val="a4"/>
            <w:rFonts w:ascii="Arial" w:eastAsia="Times New Roman" w:hAnsi="Arial" w:cs="Arial"/>
            <w:color w:val="000000"/>
            <w:sz w:val="24"/>
            <w:szCs w:val="24"/>
            <w:lang w:eastAsia="ru-RU"/>
          </w:rPr>
          <w:t>части 1 статьи 5</w:t>
        </w:r>
      </w:hyperlink>
      <w:r>
        <w:rPr>
          <w:rFonts w:ascii="Arial" w:eastAsia="Times New Roman" w:hAnsi="Arial" w:cs="Arial"/>
          <w:color w:val="000000"/>
          <w:sz w:val="24"/>
          <w:szCs w:val="24"/>
          <w:lang w:eastAsia="ru-RU"/>
        </w:rPr>
        <w:t>0 Федерального закона от 6 октября 2003 года № 131-ФЗ «Об общих принципах организации местного самоуправления в Российской Федерации»;</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наличие в бюджете муниципального образования денежных сре</w:t>
      </w:r>
      <w:proofErr w:type="gramStart"/>
      <w:r>
        <w:rPr>
          <w:rFonts w:ascii="Arial" w:eastAsia="Times New Roman" w:hAnsi="Arial" w:cs="Arial"/>
          <w:color w:val="000000"/>
          <w:sz w:val="24"/>
          <w:szCs w:val="24"/>
          <w:lang w:eastAsia="ru-RU"/>
        </w:rPr>
        <w:t>дств дл</w:t>
      </w:r>
      <w:proofErr w:type="gramEnd"/>
      <w:r>
        <w:rPr>
          <w:rFonts w:ascii="Arial" w:eastAsia="Times New Roman" w:hAnsi="Arial" w:cs="Arial"/>
          <w:color w:val="000000"/>
          <w:sz w:val="24"/>
          <w:szCs w:val="24"/>
          <w:lang w:eastAsia="ru-RU"/>
        </w:rPr>
        <w:t>я оформления права муниципальной собственности на бесхозяйную недвижимую вещь и на ее содержание.</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A1690B" w:rsidRDefault="00A1690B" w:rsidP="00A1690B">
      <w:pPr>
        <w:shd w:val="clear" w:color="auto" w:fill="FFFFFF"/>
        <w:spacing w:after="0" w:line="288" w:lineRule="atLeast"/>
        <w:ind w:firstLine="54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A1690B" w:rsidRDefault="00A1690B" w:rsidP="00A1690B">
      <w:pPr>
        <w:pStyle w:val="ConsPlusNormal"/>
        <w:widowControl/>
        <w:ind w:firstLine="0"/>
        <w:jc w:val="center"/>
        <w:rPr>
          <w:rFonts w:ascii="Arial" w:hAnsi="Arial" w:cs="Arial"/>
          <w:sz w:val="24"/>
          <w:szCs w:val="24"/>
        </w:rPr>
      </w:pPr>
    </w:p>
    <w:p w:rsidR="00FB3872" w:rsidRDefault="00FB3872">
      <w:bookmarkStart w:id="0" w:name="_GoBack"/>
      <w:bookmarkEnd w:id="0"/>
    </w:p>
    <w:sectPr w:rsidR="00FB3872" w:rsidSect="00A1690B">
      <w:pgSz w:w="11906" w:h="16838"/>
      <w:pgMar w:top="1134" w:right="1247" w:bottom="1134" w:left="153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0B"/>
    <w:rsid w:val="00A1690B"/>
    <w:rsid w:val="00FB3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90B"/>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690B"/>
    <w:pPr>
      <w:spacing w:after="0" w:line="240" w:lineRule="auto"/>
      <w:ind w:firstLine="709"/>
      <w:jc w:val="both"/>
    </w:pPr>
    <w:rPr>
      <w:rFonts w:ascii="Times New Roman" w:eastAsia="Calibri" w:hAnsi="Times New Roman" w:cs="Times New Roman"/>
      <w:sz w:val="28"/>
    </w:rPr>
  </w:style>
  <w:style w:type="paragraph" w:customStyle="1" w:styleId="ConsPlusNormal">
    <w:name w:val="ConsPlusNormal"/>
    <w:rsid w:val="00A1690B"/>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Normal">
    <w:name w:val="ConsNormal"/>
    <w:rsid w:val="00A1690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4">
    <w:name w:val="Hyperlink"/>
    <w:basedOn w:val="a0"/>
    <w:uiPriority w:val="99"/>
    <w:semiHidden/>
    <w:unhideWhenUsed/>
    <w:rsid w:val="00A169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90B"/>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690B"/>
    <w:pPr>
      <w:spacing w:after="0" w:line="240" w:lineRule="auto"/>
      <w:ind w:firstLine="709"/>
      <w:jc w:val="both"/>
    </w:pPr>
    <w:rPr>
      <w:rFonts w:ascii="Times New Roman" w:eastAsia="Calibri" w:hAnsi="Times New Roman" w:cs="Times New Roman"/>
      <w:sz w:val="28"/>
    </w:rPr>
  </w:style>
  <w:style w:type="paragraph" w:customStyle="1" w:styleId="ConsPlusNormal">
    <w:name w:val="ConsPlusNormal"/>
    <w:rsid w:val="00A1690B"/>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Normal">
    <w:name w:val="ConsNormal"/>
    <w:rsid w:val="00A1690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4">
    <w:name w:val="Hyperlink"/>
    <w:basedOn w:val="a0"/>
    <w:uiPriority w:val="99"/>
    <w:semiHidden/>
    <w:unhideWhenUsed/>
    <w:rsid w:val="00A169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27&amp;field=134" TargetMode="External"/><Relationship Id="rId13" Type="http://schemas.openxmlformats.org/officeDocument/2006/relationships/hyperlink" Target="http://consultant.op.ru/region/cgi/online.cgi?req=doc&amp;rnd=36FF183B66FD72470556B32D912F5CE3&amp;base=RLAW206&amp;n=60976&amp;dst=100032&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nt.op.ru/region/cgi/online.cgi?req=doc&amp;rnd=36FF183B66FD72470556B32D912F5CE3&amp;base=LAW&amp;n=201820" TargetMode="External"/><Relationship Id="rId12" Type="http://schemas.openxmlformats.org/officeDocument/2006/relationships/hyperlink" Target="http://consultant.op.ru/region/cgi/online.cgi?req=doc&amp;rnd=36FF183B66FD72470556B32D912F5CE3&amp;base=RLAW206&amp;n=60976&amp;dst=100034&amp;field=13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consultant.op.ru/region/cgi/online.cgi?req=doc&amp;rnd=36FF183B66FD72470556B32D912F5CE3&amp;base=LAW&amp;n=405832&amp;dst=100589&amp;field=134" TargetMode="External"/><Relationship Id="rId1" Type="http://schemas.openxmlformats.org/officeDocument/2006/relationships/styles" Target="styles.xml"/><Relationship Id="rId6" Type="http://schemas.openxmlformats.org/officeDocument/2006/relationships/hyperlink" Target="http://consultant.op.ru/region/cgi/online.cgi?req=doc&amp;rnd=36FF183B66FD72470556B32D912F5CE3&amp;base=RLAW206&amp;n=60976&amp;dst=100014&amp;field=134" TargetMode="External"/><Relationship Id="rId11" Type="http://schemas.openxmlformats.org/officeDocument/2006/relationships/hyperlink" Target="http://consultant.op.ru/region/cgi/online.cgi?req=doc&amp;rnd=36FF183B66FD72470556B32D912F5CE3&amp;base=RLAW206&amp;n=60976&amp;dst=100025&amp;field=134" TargetMode="External"/><Relationship Id="rId5" Type="http://schemas.openxmlformats.org/officeDocument/2006/relationships/hyperlink" Target="http://consultant.op.ru/region/cgi/online.cgi?req=doc&amp;rnd=36FF183B66FD72470556B32D912F5CE3&amp;base=RLAW206&amp;n=60976&amp;dst=100017&amp;field=134" TargetMode="External"/><Relationship Id="rId15" Type="http://schemas.openxmlformats.org/officeDocument/2006/relationships/hyperlink" Target="http://consultant.op.ru/region/cgi/online.cgi?req=doc&amp;rnd=36FF183B66FD72470556B32D912F5CE3&amp;base=RLAW206&amp;n=60976&amp;dst=100037&amp;field=134" TargetMode="External"/><Relationship Id="rId10" Type="http://schemas.openxmlformats.org/officeDocument/2006/relationships/hyperlink" Target="http://consultant.op.ru/region/cgi/online.cgi?req=doc&amp;rnd=36FF183B66FD72470556B32D912F5CE3&amp;base=RLAW206&amp;n=60976&amp;dst=100032&amp;field=134" TargetMode="External"/><Relationship Id="rId4" Type="http://schemas.openxmlformats.org/officeDocument/2006/relationships/webSettings" Target="webSettings.xml"/><Relationship Id="rId9" Type="http://schemas.openxmlformats.org/officeDocument/2006/relationships/hyperlink" Target="http://consultant.op.ru/region/cgi/online.cgi?req=doc&amp;rnd=36FF183B66FD72470556B32D912F5CE3&amp;base=RLAW206&amp;n=60976&amp;dst=100030&amp;field=134" TargetMode="External"/><Relationship Id="rId14" Type="http://schemas.openxmlformats.org/officeDocument/2006/relationships/hyperlink" Target="http://consultant.op.ru/region/cgi/online.cgi?req=doc&amp;rnd=36FF183B66FD72470556B32D912F5CE3&amp;base=RLAW206&amp;n=60976&amp;dst=10003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1776</Words>
  <Characters>10126</Characters>
  <Application>Microsoft Office Word</Application>
  <DocSecurity>0</DocSecurity>
  <Lines>84</Lines>
  <Paragraphs>23</Paragraphs>
  <ScaleCrop>false</ScaleCrop>
  <Company>Reanimator Extreme Edition</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2022-06-30T10:59:00Z</dcterms:created>
  <dcterms:modified xsi:type="dcterms:W3CDTF">2022-06-30T10:59:00Z</dcterms:modified>
</cp:coreProperties>
</file>