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2BB" w:rsidRDefault="002622BB" w:rsidP="003A5F0E">
      <w:pPr>
        <w:pStyle w:val="a3"/>
        <w:jc w:val="both"/>
      </w:pPr>
    </w:p>
    <w:p w:rsidR="00AF59CF" w:rsidRPr="00AF59CF" w:rsidRDefault="00AF59CF" w:rsidP="00AF59CF">
      <w:pPr>
        <w:widowControl/>
        <w:autoSpaceDE/>
        <w:autoSpaceDN/>
        <w:jc w:val="center"/>
        <w:rPr>
          <w:rFonts w:ascii="Arial" w:hAnsi="Arial" w:cs="Arial"/>
          <w:b/>
          <w:sz w:val="32"/>
          <w:szCs w:val="32"/>
          <w:lang w:eastAsia="ru-RU"/>
        </w:rPr>
      </w:pPr>
      <w:bookmarkStart w:id="0" w:name="‎D:\Почта\Общ_обс_утверж_бюдж_прогн\Пост"/>
      <w:bookmarkStart w:id="1" w:name="_GoBack"/>
      <w:bookmarkEnd w:id="0"/>
      <w:bookmarkEnd w:id="1"/>
      <w:r w:rsidRPr="00AF59CF">
        <w:rPr>
          <w:rFonts w:ascii="Arial" w:hAnsi="Arial" w:cs="Arial"/>
          <w:b/>
          <w:sz w:val="32"/>
          <w:szCs w:val="32"/>
          <w:lang w:eastAsia="ru-RU"/>
        </w:rPr>
        <w:t>АДМИНИСТРАЦИЯ</w:t>
      </w:r>
    </w:p>
    <w:p w:rsidR="00AF59CF" w:rsidRPr="00AF59CF" w:rsidRDefault="00AF59CF" w:rsidP="00AF59CF">
      <w:pPr>
        <w:widowControl/>
        <w:autoSpaceDE/>
        <w:autoSpaceDN/>
        <w:jc w:val="center"/>
        <w:rPr>
          <w:rFonts w:ascii="Arial" w:hAnsi="Arial" w:cs="Arial"/>
          <w:b/>
          <w:sz w:val="32"/>
          <w:szCs w:val="32"/>
          <w:lang w:eastAsia="ru-RU"/>
        </w:rPr>
      </w:pPr>
      <w:r w:rsidRPr="00AF59CF">
        <w:rPr>
          <w:rFonts w:ascii="Arial" w:hAnsi="Arial" w:cs="Arial"/>
          <w:b/>
          <w:sz w:val="32"/>
          <w:szCs w:val="32"/>
          <w:lang w:eastAsia="ru-RU"/>
        </w:rPr>
        <w:t>ПРИГОРОДНЕНСКОГО СЕЛЬСОВЕТА</w:t>
      </w:r>
    </w:p>
    <w:p w:rsidR="00AF59CF" w:rsidRPr="00AF59CF" w:rsidRDefault="00AF59CF" w:rsidP="00AF59CF">
      <w:pPr>
        <w:widowControl/>
        <w:autoSpaceDE/>
        <w:autoSpaceDN/>
        <w:jc w:val="center"/>
        <w:rPr>
          <w:rFonts w:ascii="Arial" w:hAnsi="Arial" w:cs="Arial"/>
          <w:b/>
          <w:sz w:val="32"/>
          <w:szCs w:val="32"/>
          <w:lang w:eastAsia="ru-RU"/>
        </w:rPr>
      </w:pPr>
      <w:r w:rsidRPr="00AF59CF">
        <w:rPr>
          <w:rFonts w:ascii="Arial" w:hAnsi="Arial" w:cs="Arial"/>
          <w:b/>
          <w:sz w:val="32"/>
          <w:szCs w:val="32"/>
          <w:lang w:eastAsia="ru-RU"/>
        </w:rPr>
        <w:t>ЩИГРОВСКОГО РАЙОНА КУРСКОЙ ОБЛАСТИ</w:t>
      </w:r>
    </w:p>
    <w:p w:rsidR="00AF59CF" w:rsidRPr="00AF59CF" w:rsidRDefault="00AF59CF" w:rsidP="00AF59CF">
      <w:pPr>
        <w:widowControl/>
        <w:autoSpaceDE/>
        <w:autoSpaceDN/>
        <w:jc w:val="center"/>
        <w:rPr>
          <w:rFonts w:ascii="Arial" w:hAnsi="Arial" w:cs="Arial"/>
          <w:b/>
          <w:sz w:val="32"/>
          <w:szCs w:val="32"/>
          <w:lang w:eastAsia="ru-RU"/>
        </w:rPr>
      </w:pPr>
    </w:p>
    <w:p w:rsidR="00AF59CF" w:rsidRPr="00AF59CF" w:rsidRDefault="00AF59CF" w:rsidP="00AF59CF">
      <w:pPr>
        <w:widowControl/>
        <w:autoSpaceDE/>
        <w:autoSpaceDN/>
        <w:jc w:val="center"/>
        <w:rPr>
          <w:rFonts w:ascii="Arial" w:hAnsi="Arial" w:cs="Arial"/>
          <w:b/>
          <w:sz w:val="32"/>
          <w:szCs w:val="32"/>
          <w:lang w:eastAsia="ru-RU"/>
        </w:rPr>
      </w:pPr>
      <w:proofErr w:type="gramStart"/>
      <w:r w:rsidRPr="00AF59CF">
        <w:rPr>
          <w:rFonts w:ascii="Arial" w:hAnsi="Arial" w:cs="Arial"/>
          <w:b/>
          <w:sz w:val="32"/>
          <w:szCs w:val="32"/>
          <w:lang w:eastAsia="ru-RU"/>
        </w:rPr>
        <w:t>П</w:t>
      </w:r>
      <w:proofErr w:type="gramEnd"/>
      <w:r w:rsidRPr="00AF59CF">
        <w:rPr>
          <w:rFonts w:ascii="Arial" w:hAnsi="Arial" w:cs="Arial"/>
          <w:b/>
          <w:sz w:val="32"/>
          <w:szCs w:val="32"/>
          <w:lang w:eastAsia="ru-RU"/>
        </w:rPr>
        <w:t xml:space="preserve"> О С Т А Н О В Л Е Н И Е</w:t>
      </w:r>
    </w:p>
    <w:p w:rsidR="00AF59CF" w:rsidRPr="00AF59CF" w:rsidRDefault="00AF59CF" w:rsidP="00AF59CF">
      <w:pPr>
        <w:widowControl/>
        <w:shd w:val="clear" w:color="auto" w:fill="FFFFFF"/>
        <w:autoSpaceDE/>
        <w:autoSpaceDN/>
        <w:spacing w:after="96" w:line="240" w:lineRule="atLeast"/>
        <w:jc w:val="center"/>
        <w:rPr>
          <w:rFonts w:ascii="Arial" w:hAnsi="Arial" w:cs="Arial"/>
          <w:b/>
          <w:color w:val="1F282C"/>
          <w:sz w:val="32"/>
          <w:szCs w:val="32"/>
          <w:lang w:eastAsia="ru-RU"/>
        </w:rPr>
      </w:pPr>
    </w:p>
    <w:p w:rsidR="00AF59CF" w:rsidRPr="00AF59CF" w:rsidRDefault="004E4818" w:rsidP="00AF59CF">
      <w:pPr>
        <w:widowControl/>
        <w:shd w:val="clear" w:color="auto" w:fill="FFFFFF"/>
        <w:autoSpaceDE/>
        <w:autoSpaceDN/>
        <w:spacing w:after="96" w:line="240" w:lineRule="atLeast"/>
        <w:jc w:val="center"/>
        <w:rPr>
          <w:rFonts w:ascii="Arial" w:hAnsi="Arial" w:cs="Arial"/>
          <w:b/>
          <w:color w:val="1F282C"/>
          <w:sz w:val="32"/>
          <w:szCs w:val="32"/>
          <w:lang w:eastAsia="ru-RU"/>
        </w:rPr>
      </w:pPr>
      <w:r>
        <w:rPr>
          <w:rFonts w:ascii="Arial" w:hAnsi="Arial" w:cs="Arial"/>
          <w:b/>
          <w:color w:val="1F282C"/>
          <w:sz w:val="32"/>
          <w:szCs w:val="32"/>
          <w:lang w:eastAsia="ru-RU"/>
        </w:rPr>
        <w:t>ПРОЕКТ</w:t>
      </w:r>
    </w:p>
    <w:p w:rsidR="00AF59CF" w:rsidRPr="00AF59CF" w:rsidRDefault="00AF59CF" w:rsidP="00AF59CF">
      <w:pPr>
        <w:widowControl/>
        <w:shd w:val="clear" w:color="auto" w:fill="FFFFFF"/>
        <w:autoSpaceDE/>
        <w:autoSpaceDN/>
        <w:jc w:val="center"/>
        <w:rPr>
          <w:rFonts w:ascii="Arial" w:hAnsi="Arial" w:cs="Arial"/>
          <w:b/>
          <w:color w:val="1F282C"/>
          <w:sz w:val="32"/>
          <w:szCs w:val="32"/>
          <w:lang w:eastAsia="ru-RU"/>
        </w:rPr>
      </w:pPr>
      <w:r w:rsidRPr="00AF59CF">
        <w:rPr>
          <w:rFonts w:ascii="Arial" w:hAnsi="Arial" w:cs="Arial"/>
          <w:b/>
          <w:color w:val="1F282C"/>
          <w:sz w:val="32"/>
          <w:szCs w:val="32"/>
          <w:lang w:eastAsia="ru-RU"/>
        </w:rPr>
        <w:t>Об утверждении муниципальной Программы</w:t>
      </w:r>
    </w:p>
    <w:p w:rsidR="00AF59CF" w:rsidRPr="00AF59CF" w:rsidRDefault="00AF59CF" w:rsidP="00AF59CF">
      <w:pPr>
        <w:widowControl/>
        <w:shd w:val="clear" w:color="auto" w:fill="FFFFFF"/>
        <w:autoSpaceDE/>
        <w:autoSpaceDN/>
        <w:jc w:val="center"/>
        <w:rPr>
          <w:rFonts w:ascii="Arial" w:hAnsi="Arial" w:cs="Arial"/>
          <w:b/>
          <w:color w:val="1F282C"/>
          <w:sz w:val="32"/>
          <w:szCs w:val="32"/>
          <w:lang w:eastAsia="ru-RU"/>
        </w:rPr>
      </w:pPr>
      <w:r w:rsidRPr="00AF59CF">
        <w:rPr>
          <w:rFonts w:ascii="Arial" w:hAnsi="Arial" w:cs="Arial"/>
          <w:b/>
          <w:color w:val="1F282C"/>
          <w:sz w:val="32"/>
          <w:szCs w:val="32"/>
          <w:lang w:eastAsia="ru-RU"/>
        </w:rPr>
        <w:t>«Комплекс мер по профилактике правонарушений</w:t>
      </w:r>
    </w:p>
    <w:p w:rsidR="00AF59CF" w:rsidRPr="00AF59CF" w:rsidRDefault="00AF59CF" w:rsidP="00AF59CF">
      <w:pPr>
        <w:widowControl/>
        <w:shd w:val="clear" w:color="auto" w:fill="FFFFFF"/>
        <w:autoSpaceDE/>
        <w:autoSpaceDN/>
        <w:jc w:val="center"/>
        <w:rPr>
          <w:rFonts w:ascii="Arial" w:hAnsi="Arial" w:cs="Arial"/>
          <w:b/>
          <w:color w:val="1F282C"/>
          <w:sz w:val="32"/>
          <w:szCs w:val="32"/>
          <w:lang w:eastAsia="ru-RU"/>
        </w:rPr>
      </w:pPr>
      <w:r w:rsidRPr="00AF59CF">
        <w:rPr>
          <w:rFonts w:ascii="Arial" w:hAnsi="Arial" w:cs="Arial"/>
          <w:b/>
          <w:color w:val="1F282C"/>
          <w:sz w:val="32"/>
          <w:szCs w:val="32"/>
          <w:lang w:eastAsia="ru-RU"/>
        </w:rPr>
        <w:t xml:space="preserve">на территории  </w:t>
      </w:r>
      <w:proofErr w:type="spellStart"/>
      <w:r w:rsidRPr="00AF59CF">
        <w:rPr>
          <w:rFonts w:ascii="Arial" w:hAnsi="Arial" w:cs="Arial"/>
          <w:b/>
          <w:color w:val="1F282C"/>
          <w:sz w:val="32"/>
          <w:szCs w:val="32"/>
          <w:lang w:eastAsia="ru-RU"/>
        </w:rPr>
        <w:t>Пригородненского</w:t>
      </w:r>
      <w:proofErr w:type="spellEnd"/>
      <w:r w:rsidRPr="00AF59CF">
        <w:rPr>
          <w:rFonts w:ascii="Arial" w:hAnsi="Arial" w:cs="Arial"/>
          <w:b/>
          <w:color w:val="1F282C"/>
          <w:sz w:val="32"/>
          <w:szCs w:val="32"/>
          <w:lang w:eastAsia="ru-RU"/>
        </w:rPr>
        <w:t xml:space="preserve"> сельсовета </w:t>
      </w:r>
      <w:proofErr w:type="spellStart"/>
      <w:r w:rsidRPr="00AF59CF">
        <w:rPr>
          <w:rFonts w:ascii="Arial" w:hAnsi="Arial" w:cs="Arial"/>
          <w:b/>
          <w:color w:val="1F282C"/>
          <w:sz w:val="32"/>
          <w:szCs w:val="32"/>
          <w:lang w:eastAsia="ru-RU"/>
        </w:rPr>
        <w:t>Щигровского</w:t>
      </w:r>
      <w:proofErr w:type="spellEnd"/>
      <w:r w:rsidRPr="00AF59CF">
        <w:rPr>
          <w:rFonts w:ascii="Arial" w:hAnsi="Arial" w:cs="Arial"/>
          <w:b/>
          <w:color w:val="1F282C"/>
          <w:sz w:val="32"/>
          <w:szCs w:val="32"/>
          <w:lang w:eastAsia="ru-RU"/>
        </w:rPr>
        <w:t xml:space="preserve"> района Курской области на </w:t>
      </w:r>
      <w:r w:rsidR="004E4818">
        <w:rPr>
          <w:rFonts w:ascii="Arial" w:hAnsi="Arial" w:cs="Arial"/>
          <w:b/>
          <w:color w:val="1F282C"/>
          <w:sz w:val="32"/>
          <w:szCs w:val="32"/>
          <w:lang w:eastAsia="ru-RU"/>
        </w:rPr>
        <w:t>2026</w:t>
      </w:r>
      <w:r w:rsidRPr="00AF59CF">
        <w:rPr>
          <w:rFonts w:ascii="Arial" w:hAnsi="Arial" w:cs="Arial"/>
          <w:b/>
          <w:color w:val="1F282C"/>
          <w:sz w:val="32"/>
          <w:szCs w:val="32"/>
          <w:lang w:eastAsia="ru-RU"/>
        </w:rPr>
        <w:t>-</w:t>
      </w:r>
      <w:r w:rsidR="004E4818">
        <w:rPr>
          <w:rFonts w:ascii="Arial" w:hAnsi="Arial" w:cs="Arial"/>
          <w:b/>
          <w:color w:val="1F282C"/>
          <w:sz w:val="32"/>
          <w:szCs w:val="32"/>
          <w:lang w:eastAsia="ru-RU"/>
        </w:rPr>
        <w:t>2028</w:t>
      </w:r>
      <w:r w:rsidRPr="00AF59CF">
        <w:rPr>
          <w:rFonts w:ascii="Arial" w:hAnsi="Arial" w:cs="Arial"/>
          <w:b/>
          <w:color w:val="1F282C"/>
          <w:sz w:val="32"/>
          <w:szCs w:val="32"/>
          <w:lang w:eastAsia="ru-RU"/>
        </w:rPr>
        <w:t xml:space="preserve"> годы»</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24"/>
          <w:szCs w:val="24"/>
          <w:lang w:eastAsia="ru-RU"/>
        </w:rPr>
      </w:pPr>
      <w:r w:rsidRPr="00AF59CF">
        <w:rPr>
          <w:rFonts w:ascii="Arial" w:hAnsi="Arial" w:cs="Arial"/>
          <w:color w:val="1F282C"/>
          <w:sz w:val="24"/>
          <w:szCs w:val="24"/>
          <w:lang w:eastAsia="ru-RU"/>
        </w:rPr>
        <w:t>            Руководствуясь Федеральным законом от 23.06.2016 г. №182-ФЗ «Об основных системах профилактики правонарушений в Российской Федерации», Уставом муниципально</w:t>
      </w:r>
      <w:r w:rsidR="00597EDB">
        <w:rPr>
          <w:rFonts w:ascii="Arial" w:hAnsi="Arial" w:cs="Arial"/>
          <w:color w:val="1F282C"/>
          <w:sz w:val="24"/>
          <w:szCs w:val="24"/>
          <w:lang w:eastAsia="ru-RU"/>
        </w:rPr>
        <w:t>го образования  «</w:t>
      </w:r>
      <w:proofErr w:type="spellStart"/>
      <w:r w:rsidR="00597EDB">
        <w:rPr>
          <w:rFonts w:ascii="Arial" w:hAnsi="Arial" w:cs="Arial"/>
          <w:color w:val="1F282C"/>
          <w:sz w:val="24"/>
          <w:szCs w:val="24"/>
          <w:lang w:eastAsia="ru-RU"/>
        </w:rPr>
        <w:t>Пригородненское</w:t>
      </w:r>
      <w:proofErr w:type="spellEnd"/>
      <w:r w:rsidR="00597EDB">
        <w:rPr>
          <w:rFonts w:ascii="Arial" w:hAnsi="Arial" w:cs="Arial"/>
          <w:color w:val="1F282C"/>
          <w:sz w:val="24"/>
          <w:szCs w:val="24"/>
          <w:lang w:eastAsia="ru-RU"/>
        </w:rPr>
        <w:t xml:space="preserve"> сельское поселение</w:t>
      </w:r>
      <w:r w:rsidRPr="00AF59CF">
        <w:rPr>
          <w:rFonts w:ascii="Arial" w:hAnsi="Arial" w:cs="Arial"/>
          <w:color w:val="1F282C"/>
          <w:sz w:val="24"/>
          <w:szCs w:val="24"/>
          <w:lang w:eastAsia="ru-RU"/>
        </w:rPr>
        <w:t xml:space="preserve">» </w:t>
      </w:r>
      <w:proofErr w:type="spellStart"/>
      <w:r w:rsidRPr="00AF59CF">
        <w:rPr>
          <w:rFonts w:ascii="Arial" w:hAnsi="Arial" w:cs="Arial"/>
          <w:color w:val="1F282C"/>
          <w:sz w:val="24"/>
          <w:szCs w:val="24"/>
          <w:lang w:eastAsia="ru-RU"/>
        </w:rPr>
        <w:t>Щигровского</w:t>
      </w:r>
      <w:proofErr w:type="spellEnd"/>
      <w:r w:rsidRPr="00AF59CF">
        <w:rPr>
          <w:rFonts w:ascii="Arial" w:hAnsi="Arial" w:cs="Arial"/>
          <w:color w:val="1F282C"/>
          <w:sz w:val="24"/>
          <w:szCs w:val="24"/>
          <w:lang w:eastAsia="ru-RU"/>
        </w:rPr>
        <w:t xml:space="preserve"> </w:t>
      </w:r>
      <w:r w:rsidR="00597EDB">
        <w:rPr>
          <w:rFonts w:ascii="Arial" w:hAnsi="Arial" w:cs="Arial"/>
          <w:color w:val="1F282C"/>
          <w:sz w:val="24"/>
          <w:szCs w:val="24"/>
          <w:lang w:eastAsia="ru-RU"/>
        </w:rPr>
        <w:t xml:space="preserve">муниципального </w:t>
      </w:r>
      <w:r w:rsidRPr="00AF59CF">
        <w:rPr>
          <w:rFonts w:ascii="Arial" w:hAnsi="Arial" w:cs="Arial"/>
          <w:color w:val="1F282C"/>
          <w:sz w:val="24"/>
          <w:szCs w:val="24"/>
          <w:lang w:eastAsia="ru-RU"/>
        </w:rPr>
        <w:t xml:space="preserve">района Курской области, Администрация </w:t>
      </w: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 </w:t>
      </w:r>
      <w:proofErr w:type="spellStart"/>
      <w:r w:rsidRPr="00AF59CF">
        <w:rPr>
          <w:rFonts w:ascii="Arial" w:hAnsi="Arial" w:cs="Arial"/>
          <w:color w:val="1F282C"/>
          <w:sz w:val="24"/>
          <w:szCs w:val="24"/>
          <w:lang w:eastAsia="ru-RU"/>
        </w:rPr>
        <w:t>Щигровского</w:t>
      </w:r>
      <w:proofErr w:type="spellEnd"/>
      <w:r w:rsidRPr="00AF59CF">
        <w:rPr>
          <w:rFonts w:ascii="Arial" w:hAnsi="Arial" w:cs="Arial"/>
          <w:color w:val="1F282C"/>
          <w:sz w:val="24"/>
          <w:szCs w:val="24"/>
          <w:lang w:eastAsia="ru-RU"/>
        </w:rPr>
        <w:t xml:space="preserve"> района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24"/>
          <w:szCs w:val="24"/>
          <w:lang w:eastAsia="ru-RU"/>
        </w:rPr>
      </w:pPr>
      <w:r w:rsidRPr="00AF59CF">
        <w:rPr>
          <w:rFonts w:ascii="Arial" w:hAnsi="Arial" w:cs="Arial"/>
          <w:color w:val="1F282C"/>
          <w:sz w:val="24"/>
          <w:szCs w:val="24"/>
          <w:lang w:eastAsia="ru-RU"/>
        </w:rPr>
        <w:t xml:space="preserve">                                                    </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постановляет:</w:t>
      </w:r>
    </w:p>
    <w:p w:rsidR="00AF59CF" w:rsidRPr="00AF59CF" w:rsidRDefault="00AF59CF" w:rsidP="00AF59CF">
      <w:pPr>
        <w:widowControl/>
        <w:numPr>
          <w:ilvl w:val="0"/>
          <w:numId w:val="9"/>
        </w:numPr>
        <w:shd w:val="clear" w:color="auto" w:fill="FFFFFF"/>
        <w:autoSpaceDE/>
        <w:autoSpaceDN/>
        <w:spacing w:line="240" w:lineRule="atLeast"/>
        <w:ind w:left="504"/>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Утвердить прилагаемую муниципальную Программу «Комплекс мер по профилактике правонарушений на территории </w:t>
      </w: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 на </w:t>
      </w:r>
      <w:r w:rsidR="004E4818">
        <w:rPr>
          <w:rFonts w:ascii="Arial" w:hAnsi="Arial" w:cs="Arial"/>
          <w:color w:val="1F282C"/>
          <w:sz w:val="24"/>
          <w:szCs w:val="24"/>
          <w:lang w:eastAsia="ru-RU"/>
        </w:rPr>
        <w:t>2026</w:t>
      </w:r>
      <w:r w:rsidRPr="00AF59CF">
        <w:rPr>
          <w:rFonts w:ascii="Arial" w:hAnsi="Arial" w:cs="Arial"/>
          <w:color w:val="1F282C"/>
          <w:sz w:val="24"/>
          <w:szCs w:val="24"/>
          <w:lang w:eastAsia="ru-RU"/>
        </w:rPr>
        <w:t>-</w:t>
      </w:r>
      <w:r w:rsidR="004E4818">
        <w:rPr>
          <w:rFonts w:ascii="Arial" w:hAnsi="Arial" w:cs="Arial"/>
          <w:color w:val="1F282C"/>
          <w:sz w:val="24"/>
          <w:szCs w:val="24"/>
          <w:lang w:eastAsia="ru-RU"/>
        </w:rPr>
        <w:t>2028</w:t>
      </w:r>
      <w:r w:rsidRPr="00AF59CF">
        <w:rPr>
          <w:rFonts w:ascii="Arial" w:hAnsi="Arial" w:cs="Arial"/>
          <w:color w:val="1F282C"/>
          <w:sz w:val="24"/>
          <w:szCs w:val="24"/>
          <w:lang w:eastAsia="ru-RU"/>
        </w:rPr>
        <w:t xml:space="preserve"> годы»</w:t>
      </w:r>
      <w:proofErr w:type="gramStart"/>
      <w:r w:rsidRPr="00AF59CF">
        <w:rPr>
          <w:rFonts w:ascii="Arial" w:hAnsi="Arial" w:cs="Arial"/>
          <w:color w:val="1F282C"/>
          <w:sz w:val="24"/>
          <w:szCs w:val="24"/>
          <w:lang w:eastAsia="ru-RU"/>
        </w:rPr>
        <w:t> .</w:t>
      </w:r>
      <w:proofErr w:type="gramEnd"/>
    </w:p>
    <w:p w:rsidR="00AF59CF" w:rsidRPr="00AF59CF" w:rsidRDefault="00AF59CF" w:rsidP="00AF59CF">
      <w:pPr>
        <w:widowControl/>
        <w:numPr>
          <w:ilvl w:val="0"/>
          <w:numId w:val="9"/>
        </w:numPr>
        <w:shd w:val="clear" w:color="auto" w:fill="FFFFFF"/>
        <w:autoSpaceDE/>
        <w:autoSpaceDN/>
        <w:spacing w:line="240" w:lineRule="atLeast"/>
        <w:ind w:left="504"/>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w:t>
      </w:r>
      <w:proofErr w:type="gramStart"/>
      <w:r w:rsidRPr="00AF59CF">
        <w:rPr>
          <w:rFonts w:ascii="Arial" w:hAnsi="Arial" w:cs="Arial"/>
          <w:color w:val="1F282C"/>
          <w:sz w:val="24"/>
          <w:szCs w:val="24"/>
          <w:lang w:eastAsia="ru-RU"/>
        </w:rPr>
        <w:t>Контроль за</w:t>
      </w:r>
      <w:proofErr w:type="gramEnd"/>
      <w:r w:rsidRPr="00AF59CF">
        <w:rPr>
          <w:rFonts w:ascii="Arial" w:hAnsi="Arial" w:cs="Arial"/>
          <w:color w:val="1F282C"/>
          <w:sz w:val="24"/>
          <w:szCs w:val="24"/>
          <w:lang w:eastAsia="ru-RU"/>
        </w:rPr>
        <w:t xml:space="preserve"> исполнением данного постановления оставляю за собой.</w:t>
      </w:r>
    </w:p>
    <w:p w:rsidR="00AF59CF" w:rsidRPr="00AF59CF" w:rsidRDefault="00AF59CF" w:rsidP="00AF59CF">
      <w:pPr>
        <w:widowControl/>
        <w:numPr>
          <w:ilvl w:val="0"/>
          <w:numId w:val="9"/>
        </w:numPr>
        <w:shd w:val="clear" w:color="auto" w:fill="FFFFFF"/>
        <w:autoSpaceDE/>
        <w:autoSpaceDN/>
        <w:spacing w:line="240" w:lineRule="atLeast"/>
        <w:ind w:left="504"/>
        <w:jc w:val="both"/>
        <w:rPr>
          <w:rFonts w:ascii="Arial" w:hAnsi="Arial" w:cs="Arial"/>
          <w:color w:val="1F282C"/>
          <w:sz w:val="18"/>
          <w:szCs w:val="18"/>
          <w:lang w:eastAsia="ru-RU"/>
        </w:rPr>
      </w:pPr>
      <w:r w:rsidRPr="00AF59CF">
        <w:rPr>
          <w:rFonts w:ascii="Arial" w:hAnsi="Arial" w:cs="Arial"/>
          <w:color w:val="1F282C"/>
          <w:sz w:val="24"/>
          <w:szCs w:val="24"/>
          <w:lang w:eastAsia="ru-RU"/>
        </w:rPr>
        <w:t>Настоящее постановление вступает в силу с момента его обнародования.</w:t>
      </w:r>
    </w:p>
    <w:p w:rsidR="00AF59CF" w:rsidRPr="00AF59CF" w:rsidRDefault="00AF59CF" w:rsidP="00AF59CF">
      <w:pPr>
        <w:widowControl/>
        <w:shd w:val="clear" w:color="auto" w:fill="FFFFFF"/>
        <w:autoSpaceDE/>
        <w:autoSpaceDN/>
        <w:spacing w:line="240" w:lineRule="atLeast"/>
        <w:jc w:val="both"/>
        <w:rPr>
          <w:rFonts w:ascii="Arial" w:hAnsi="Arial" w:cs="Arial"/>
          <w:color w:val="1F282C"/>
          <w:sz w:val="24"/>
          <w:szCs w:val="24"/>
          <w:lang w:eastAsia="ru-RU"/>
        </w:rPr>
      </w:pPr>
    </w:p>
    <w:p w:rsidR="00AF59CF" w:rsidRPr="00AF59CF" w:rsidRDefault="00AF59CF" w:rsidP="00AF59CF">
      <w:pPr>
        <w:widowControl/>
        <w:shd w:val="clear" w:color="auto" w:fill="FFFFFF"/>
        <w:autoSpaceDE/>
        <w:autoSpaceDN/>
        <w:spacing w:line="240" w:lineRule="atLeast"/>
        <w:jc w:val="both"/>
        <w:rPr>
          <w:rFonts w:ascii="Arial" w:hAnsi="Arial" w:cs="Arial"/>
          <w:color w:val="1F282C"/>
          <w:sz w:val="18"/>
          <w:szCs w:val="18"/>
          <w:lang w:eastAsia="ru-RU"/>
        </w:rPr>
      </w:pP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Глава  </w:t>
      </w: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                            </w:t>
      </w:r>
      <w:proofErr w:type="spellStart"/>
      <w:r w:rsidRPr="00AF59CF">
        <w:rPr>
          <w:rFonts w:ascii="Arial" w:hAnsi="Arial" w:cs="Arial"/>
          <w:color w:val="1F282C"/>
          <w:sz w:val="24"/>
          <w:szCs w:val="24"/>
          <w:lang w:eastAsia="ru-RU"/>
        </w:rPr>
        <w:t>В.И.Воронин</w:t>
      </w:r>
      <w:proofErr w:type="spellEnd"/>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18"/>
          <w:szCs w:val="18"/>
          <w:lang w:eastAsia="ru-RU"/>
        </w:rPr>
        <w:t> </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
    <w:p w:rsidR="00AF59CF" w:rsidRPr="00AF59CF" w:rsidRDefault="00AF59CF" w:rsidP="00AF59CF">
      <w:pPr>
        <w:widowControl/>
        <w:shd w:val="clear" w:color="auto" w:fill="FFFFFF"/>
        <w:autoSpaceDE/>
        <w:autoSpaceDN/>
        <w:jc w:val="right"/>
        <w:rPr>
          <w:rFonts w:ascii="Arial" w:hAnsi="Arial" w:cs="Arial"/>
          <w:color w:val="1F282C"/>
          <w:sz w:val="24"/>
          <w:szCs w:val="24"/>
          <w:lang w:eastAsia="ru-RU"/>
        </w:rPr>
      </w:pPr>
    </w:p>
    <w:p w:rsidR="00AF59CF" w:rsidRPr="00AF59CF" w:rsidRDefault="00AF59CF" w:rsidP="00AF59CF">
      <w:pPr>
        <w:widowControl/>
        <w:shd w:val="clear" w:color="auto" w:fill="FFFFFF"/>
        <w:autoSpaceDE/>
        <w:autoSpaceDN/>
        <w:jc w:val="right"/>
        <w:rPr>
          <w:rFonts w:ascii="Arial" w:hAnsi="Arial" w:cs="Arial"/>
          <w:color w:val="1F282C"/>
          <w:sz w:val="24"/>
          <w:szCs w:val="24"/>
          <w:lang w:eastAsia="ru-RU"/>
        </w:rPr>
      </w:pPr>
    </w:p>
    <w:p w:rsidR="00AF59CF" w:rsidRPr="00AF59CF" w:rsidRDefault="00AF59CF" w:rsidP="00AF59CF">
      <w:pPr>
        <w:widowControl/>
        <w:shd w:val="clear" w:color="auto" w:fill="FFFFFF"/>
        <w:autoSpaceDE/>
        <w:autoSpaceDN/>
        <w:jc w:val="right"/>
        <w:rPr>
          <w:rFonts w:ascii="Arial" w:hAnsi="Arial" w:cs="Arial"/>
          <w:color w:val="1F282C"/>
          <w:sz w:val="24"/>
          <w:szCs w:val="24"/>
          <w:lang w:eastAsia="ru-RU"/>
        </w:rPr>
      </w:pPr>
    </w:p>
    <w:p w:rsidR="00AF59CF" w:rsidRPr="00AF59CF" w:rsidRDefault="00AF59CF" w:rsidP="00AF59CF">
      <w:pPr>
        <w:widowControl/>
        <w:shd w:val="clear" w:color="auto" w:fill="FFFFFF"/>
        <w:autoSpaceDE/>
        <w:autoSpaceDN/>
        <w:jc w:val="right"/>
        <w:rPr>
          <w:rFonts w:ascii="Arial" w:hAnsi="Arial" w:cs="Arial"/>
          <w:color w:val="1F282C"/>
          <w:sz w:val="24"/>
          <w:szCs w:val="24"/>
          <w:lang w:eastAsia="ru-RU"/>
        </w:rPr>
      </w:pPr>
    </w:p>
    <w:p w:rsidR="00AF59CF" w:rsidRPr="00AF59CF" w:rsidRDefault="00AF59CF" w:rsidP="00AF59CF">
      <w:pPr>
        <w:widowControl/>
        <w:shd w:val="clear" w:color="auto" w:fill="FFFFFF"/>
        <w:autoSpaceDE/>
        <w:autoSpaceDN/>
        <w:jc w:val="right"/>
        <w:rPr>
          <w:rFonts w:ascii="Arial" w:hAnsi="Arial" w:cs="Arial"/>
          <w:color w:val="1F282C"/>
          <w:sz w:val="24"/>
          <w:szCs w:val="24"/>
          <w:lang w:eastAsia="ru-RU"/>
        </w:rPr>
      </w:pPr>
    </w:p>
    <w:p w:rsidR="00AF59CF" w:rsidRPr="00AF59CF" w:rsidRDefault="00AF59CF" w:rsidP="00AF59CF">
      <w:pPr>
        <w:widowControl/>
        <w:shd w:val="clear" w:color="auto" w:fill="FFFFFF"/>
        <w:autoSpaceDE/>
        <w:autoSpaceDN/>
        <w:jc w:val="right"/>
        <w:rPr>
          <w:rFonts w:ascii="Arial" w:hAnsi="Arial" w:cs="Arial"/>
          <w:color w:val="1F282C"/>
          <w:sz w:val="24"/>
          <w:szCs w:val="24"/>
          <w:lang w:eastAsia="ru-RU"/>
        </w:rPr>
      </w:pPr>
    </w:p>
    <w:p w:rsidR="00AF59CF" w:rsidRDefault="00AF59CF" w:rsidP="00AF59CF">
      <w:pPr>
        <w:widowControl/>
        <w:shd w:val="clear" w:color="auto" w:fill="FFFFFF"/>
        <w:autoSpaceDE/>
        <w:autoSpaceDN/>
        <w:jc w:val="right"/>
        <w:rPr>
          <w:rFonts w:ascii="Arial" w:hAnsi="Arial" w:cs="Arial"/>
          <w:color w:val="1F282C"/>
          <w:sz w:val="24"/>
          <w:szCs w:val="24"/>
          <w:lang w:eastAsia="ru-RU"/>
        </w:rPr>
      </w:pPr>
    </w:p>
    <w:p w:rsidR="00597EDB" w:rsidRPr="00AF59CF" w:rsidRDefault="00597EDB" w:rsidP="00AF59CF">
      <w:pPr>
        <w:widowControl/>
        <w:shd w:val="clear" w:color="auto" w:fill="FFFFFF"/>
        <w:autoSpaceDE/>
        <w:autoSpaceDN/>
        <w:jc w:val="right"/>
        <w:rPr>
          <w:rFonts w:ascii="Arial" w:hAnsi="Arial" w:cs="Arial"/>
          <w:color w:val="1F282C"/>
          <w:sz w:val="24"/>
          <w:szCs w:val="24"/>
          <w:lang w:eastAsia="ru-RU"/>
        </w:rPr>
      </w:pPr>
    </w:p>
    <w:p w:rsidR="00AF59CF" w:rsidRPr="00AF59CF" w:rsidRDefault="00AF59CF" w:rsidP="00AF59CF">
      <w:pPr>
        <w:widowControl/>
        <w:shd w:val="clear" w:color="auto" w:fill="FFFFFF"/>
        <w:autoSpaceDE/>
        <w:autoSpaceDN/>
        <w:jc w:val="right"/>
        <w:rPr>
          <w:rFonts w:ascii="Arial" w:hAnsi="Arial" w:cs="Arial"/>
          <w:color w:val="1F282C"/>
          <w:sz w:val="18"/>
          <w:szCs w:val="18"/>
          <w:lang w:eastAsia="ru-RU"/>
        </w:rPr>
      </w:pPr>
      <w:r w:rsidRPr="00AF59CF">
        <w:rPr>
          <w:rFonts w:ascii="Arial" w:hAnsi="Arial" w:cs="Arial"/>
          <w:color w:val="1F282C"/>
          <w:sz w:val="24"/>
          <w:szCs w:val="24"/>
          <w:lang w:eastAsia="ru-RU"/>
        </w:rPr>
        <w:t>Приложение</w:t>
      </w:r>
    </w:p>
    <w:p w:rsidR="00AF59CF" w:rsidRPr="00AF59CF" w:rsidRDefault="00AF59CF" w:rsidP="00AF59CF">
      <w:pPr>
        <w:widowControl/>
        <w:shd w:val="clear" w:color="auto" w:fill="FFFFFF"/>
        <w:autoSpaceDE/>
        <w:autoSpaceDN/>
        <w:jc w:val="right"/>
        <w:rPr>
          <w:rFonts w:ascii="Arial" w:hAnsi="Arial" w:cs="Arial"/>
          <w:color w:val="1F282C"/>
          <w:sz w:val="24"/>
          <w:szCs w:val="24"/>
          <w:lang w:eastAsia="ru-RU"/>
        </w:rPr>
      </w:pPr>
      <w:r w:rsidRPr="00AF59CF">
        <w:rPr>
          <w:rFonts w:ascii="Arial" w:hAnsi="Arial" w:cs="Arial"/>
          <w:color w:val="1F282C"/>
          <w:sz w:val="24"/>
          <w:szCs w:val="24"/>
          <w:lang w:eastAsia="ru-RU"/>
        </w:rPr>
        <w:t>к постановлению Администрации</w:t>
      </w:r>
    </w:p>
    <w:p w:rsidR="00AF59CF" w:rsidRPr="00AF59CF" w:rsidRDefault="00AF59CF" w:rsidP="00AF59CF">
      <w:pPr>
        <w:widowControl/>
        <w:shd w:val="clear" w:color="auto" w:fill="FFFFFF"/>
        <w:autoSpaceDE/>
        <w:autoSpaceDN/>
        <w:jc w:val="right"/>
        <w:rPr>
          <w:rFonts w:ascii="Arial" w:hAnsi="Arial" w:cs="Arial"/>
          <w:color w:val="1F282C"/>
          <w:sz w:val="24"/>
          <w:szCs w:val="24"/>
          <w:lang w:eastAsia="ru-RU"/>
        </w:rPr>
      </w:pP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w:t>
      </w:r>
    </w:p>
    <w:p w:rsidR="00AF59CF" w:rsidRPr="00AF59CF" w:rsidRDefault="00AF59CF" w:rsidP="00AF59CF">
      <w:pPr>
        <w:widowControl/>
        <w:shd w:val="clear" w:color="auto" w:fill="FFFFFF"/>
        <w:autoSpaceDE/>
        <w:autoSpaceDN/>
        <w:jc w:val="right"/>
        <w:rPr>
          <w:rFonts w:ascii="Arial" w:hAnsi="Arial" w:cs="Arial"/>
          <w:color w:val="1F282C"/>
          <w:sz w:val="24"/>
          <w:szCs w:val="24"/>
          <w:lang w:eastAsia="ru-RU"/>
        </w:rPr>
      </w:pPr>
      <w:proofErr w:type="spellStart"/>
      <w:r w:rsidRPr="00AF59CF">
        <w:rPr>
          <w:rFonts w:ascii="Arial" w:hAnsi="Arial" w:cs="Arial"/>
          <w:color w:val="1F282C"/>
          <w:sz w:val="24"/>
          <w:szCs w:val="24"/>
          <w:lang w:eastAsia="ru-RU"/>
        </w:rPr>
        <w:t>Щигровксого</w:t>
      </w:r>
      <w:proofErr w:type="spellEnd"/>
      <w:r w:rsidRPr="00AF59CF">
        <w:rPr>
          <w:rFonts w:ascii="Arial" w:hAnsi="Arial" w:cs="Arial"/>
          <w:color w:val="1F282C"/>
          <w:sz w:val="24"/>
          <w:szCs w:val="24"/>
          <w:lang w:eastAsia="ru-RU"/>
        </w:rPr>
        <w:t xml:space="preserve"> района</w:t>
      </w:r>
    </w:p>
    <w:p w:rsidR="00AF59CF" w:rsidRPr="00AF59CF" w:rsidRDefault="00AF59CF" w:rsidP="00AF59CF">
      <w:pPr>
        <w:widowControl/>
        <w:shd w:val="clear" w:color="auto" w:fill="FFFFFF"/>
        <w:autoSpaceDE/>
        <w:autoSpaceDN/>
        <w:jc w:val="right"/>
        <w:rPr>
          <w:rFonts w:ascii="Arial" w:hAnsi="Arial" w:cs="Arial"/>
          <w:color w:val="1F282C"/>
          <w:sz w:val="18"/>
          <w:szCs w:val="18"/>
          <w:lang w:eastAsia="ru-RU"/>
        </w:rPr>
      </w:pPr>
      <w:r w:rsidRPr="00AF59CF">
        <w:rPr>
          <w:rFonts w:ascii="Arial" w:hAnsi="Arial" w:cs="Arial"/>
          <w:color w:val="1F282C"/>
          <w:sz w:val="24"/>
          <w:szCs w:val="24"/>
          <w:lang w:eastAsia="ru-RU"/>
        </w:rPr>
        <w:t>Курской области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b/>
          <w:bCs/>
          <w:color w:val="1F282C"/>
          <w:sz w:val="24"/>
          <w:szCs w:val="24"/>
          <w:lang w:eastAsia="ru-RU"/>
        </w:rPr>
        <w:t> </w:t>
      </w:r>
    </w:p>
    <w:p w:rsidR="00AF59CF" w:rsidRPr="00AF59CF" w:rsidRDefault="00AF59CF" w:rsidP="00AF59CF">
      <w:pPr>
        <w:widowControl/>
        <w:shd w:val="clear" w:color="auto" w:fill="FFFFFF"/>
        <w:autoSpaceDE/>
        <w:autoSpaceDN/>
        <w:spacing w:after="96" w:line="240" w:lineRule="atLeast"/>
        <w:jc w:val="center"/>
        <w:rPr>
          <w:rFonts w:ascii="Arial" w:hAnsi="Arial" w:cs="Arial"/>
          <w:color w:val="1F282C"/>
          <w:sz w:val="32"/>
          <w:szCs w:val="32"/>
          <w:lang w:eastAsia="ru-RU"/>
        </w:rPr>
      </w:pPr>
      <w:r w:rsidRPr="00AF59CF">
        <w:rPr>
          <w:rFonts w:ascii="Arial" w:hAnsi="Arial" w:cs="Arial"/>
          <w:b/>
          <w:bCs/>
          <w:color w:val="1F282C"/>
          <w:sz w:val="32"/>
          <w:szCs w:val="32"/>
          <w:lang w:eastAsia="ru-RU"/>
        </w:rPr>
        <w:t xml:space="preserve"> Муниципальная программа</w:t>
      </w:r>
    </w:p>
    <w:p w:rsidR="00AF59CF" w:rsidRPr="00AF59CF" w:rsidRDefault="00AF59CF" w:rsidP="00AF59CF">
      <w:pPr>
        <w:widowControl/>
        <w:shd w:val="clear" w:color="auto" w:fill="FFFFFF"/>
        <w:autoSpaceDE/>
        <w:autoSpaceDN/>
        <w:spacing w:after="96" w:line="240" w:lineRule="atLeast"/>
        <w:jc w:val="center"/>
        <w:rPr>
          <w:rFonts w:ascii="Arial" w:hAnsi="Arial" w:cs="Arial"/>
          <w:color w:val="1F282C"/>
          <w:sz w:val="32"/>
          <w:szCs w:val="32"/>
          <w:lang w:eastAsia="ru-RU"/>
        </w:rPr>
      </w:pPr>
      <w:r w:rsidRPr="00AF59CF">
        <w:rPr>
          <w:rFonts w:ascii="Arial" w:hAnsi="Arial" w:cs="Arial"/>
          <w:b/>
          <w:bCs/>
          <w:color w:val="1F282C"/>
          <w:sz w:val="32"/>
          <w:szCs w:val="32"/>
          <w:lang w:eastAsia="ru-RU"/>
        </w:rPr>
        <w:t> «Комплекс мер по профилактике</w:t>
      </w:r>
    </w:p>
    <w:p w:rsidR="00AF59CF" w:rsidRPr="00AF59CF" w:rsidRDefault="00AF59CF" w:rsidP="00AF59CF">
      <w:pPr>
        <w:widowControl/>
        <w:shd w:val="clear" w:color="auto" w:fill="FFFFFF"/>
        <w:autoSpaceDE/>
        <w:autoSpaceDN/>
        <w:spacing w:after="96" w:line="240" w:lineRule="atLeast"/>
        <w:jc w:val="center"/>
        <w:rPr>
          <w:rFonts w:ascii="Arial" w:hAnsi="Arial" w:cs="Arial"/>
          <w:sz w:val="32"/>
          <w:szCs w:val="32"/>
          <w:lang w:eastAsia="ru-RU"/>
        </w:rPr>
      </w:pPr>
      <w:r w:rsidRPr="00AF59CF">
        <w:rPr>
          <w:rFonts w:ascii="Arial" w:hAnsi="Arial" w:cs="Arial"/>
          <w:b/>
          <w:bCs/>
          <w:color w:val="1F282C"/>
          <w:sz w:val="32"/>
          <w:szCs w:val="32"/>
          <w:lang w:eastAsia="ru-RU"/>
        </w:rPr>
        <w:t xml:space="preserve">правонарушений на территории  </w:t>
      </w:r>
      <w:proofErr w:type="spellStart"/>
      <w:r w:rsidRPr="00AF59CF">
        <w:rPr>
          <w:rFonts w:ascii="Arial" w:hAnsi="Arial" w:cs="Arial"/>
          <w:b/>
          <w:bCs/>
          <w:color w:val="1F282C"/>
          <w:sz w:val="32"/>
          <w:szCs w:val="32"/>
          <w:lang w:eastAsia="ru-RU"/>
        </w:rPr>
        <w:t>Пригородненского</w:t>
      </w:r>
      <w:proofErr w:type="spellEnd"/>
      <w:r w:rsidRPr="00AF59CF">
        <w:rPr>
          <w:rFonts w:ascii="Arial" w:hAnsi="Arial" w:cs="Arial"/>
          <w:b/>
          <w:bCs/>
          <w:color w:val="1F282C"/>
          <w:sz w:val="32"/>
          <w:szCs w:val="32"/>
          <w:lang w:eastAsia="ru-RU"/>
        </w:rPr>
        <w:t xml:space="preserve"> сельсовета </w:t>
      </w:r>
      <w:proofErr w:type="spellStart"/>
      <w:r w:rsidRPr="00AF59CF">
        <w:rPr>
          <w:rFonts w:ascii="Arial" w:hAnsi="Arial" w:cs="Arial"/>
          <w:b/>
          <w:bCs/>
          <w:color w:val="1F282C"/>
          <w:sz w:val="32"/>
          <w:szCs w:val="32"/>
          <w:lang w:eastAsia="ru-RU"/>
        </w:rPr>
        <w:t>Щигровского</w:t>
      </w:r>
      <w:proofErr w:type="spellEnd"/>
      <w:r w:rsidRPr="00AF59CF">
        <w:rPr>
          <w:rFonts w:ascii="Arial" w:hAnsi="Arial" w:cs="Arial"/>
          <w:b/>
          <w:bCs/>
          <w:color w:val="1F282C"/>
          <w:sz w:val="32"/>
          <w:szCs w:val="32"/>
          <w:lang w:eastAsia="ru-RU"/>
        </w:rPr>
        <w:t xml:space="preserve"> района на </w:t>
      </w:r>
      <w:r w:rsidR="004E4818">
        <w:rPr>
          <w:rFonts w:ascii="Arial" w:hAnsi="Arial" w:cs="Arial"/>
          <w:b/>
          <w:bCs/>
          <w:color w:val="1F282C"/>
          <w:sz w:val="32"/>
          <w:szCs w:val="32"/>
          <w:lang w:eastAsia="ru-RU"/>
        </w:rPr>
        <w:t>2026</w:t>
      </w:r>
      <w:r w:rsidRPr="00AF59CF">
        <w:rPr>
          <w:rFonts w:ascii="Arial" w:hAnsi="Arial" w:cs="Arial"/>
          <w:b/>
          <w:bCs/>
          <w:color w:val="1F282C"/>
          <w:sz w:val="32"/>
          <w:szCs w:val="32"/>
          <w:lang w:eastAsia="ru-RU"/>
        </w:rPr>
        <w:t>-</w:t>
      </w:r>
      <w:r w:rsidR="004E4818">
        <w:rPr>
          <w:rFonts w:ascii="Arial" w:hAnsi="Arial" w:cs="Arial"/>
          <w:b/>
          <w:bCs/>
          <w:color w:val="1F282C"/>
          <w:sz w:val="32"/>
          <w:szCs w:val="32"/>
          <w:lang w:eastAsia="ru-RU"/>
        </w:rPr>
        <w:t>2028</w:t>
      </w:r>
      <w:r w:rsidRPr="00AF59CF">
        <w:rPr>
          <w:rFonts w:ascii="Arial" w:hAnsi="Arial" w:cs="Arial"/>
          <w:b/>
          <w:bCs/>
          <w:color w:val="1F282C"/>
          <w:sz w:val="32"/>
          <w:szCs w:val="32"/>
          <w:lang w:eastAsia="ru-RU"/>
        </w:rPr>
        <w:t xml:space="preserve"> годы»</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b/>
          <w:bCs/>
          <w:color w:val="1F282C"/>
          <w:sz w:val="24"/>
          <w:szCs w:val="24"/>
          <w:lang w:eastAsia="ru-RU"/>
        </w:rPr>
        <w:t> </w:t>
      </w:r>
    </w:p>
    <w:p w:rsidR="00AF59CF" w:rsidRPr="00AF59CF" w:rsidRDefault="00AF59CF" w:rsidP="00AF59CF">
      <w:pPr>
        <w:widowControl/>
        <w:shd w:val="clear" w:color="auto" w:fill="FFFFFF"/>
        <w:autoSpaceDE/>
        <w:autoSpaceDN/>
        <w:spacing w:after="96" w:line="240" w:lineRule="atLeast"/>
        <w:jc w:val="center"/>
        <w:rPr>
          <w:rFonts w:ascii="Arial" w:hAnsi="Arial" w:cs="Arial"/>
          <w:b/>
          <w:color w:val="1F282C"/>
          <w:sz w:val="30"/>
          <w:szCs w:val="30"/>
          <w:lang w:eastAsia="ru-RU"/>
        </w:rPr>
      </w:pPr>
      <w:r w:rsidRPr="00AF59CF">
        <w:rPr>
          <w:rFonts w:ascii="Arial" w:hAnsi="Arial" w:cs="Arial"/>
          <w:b/>
          <w:color w:val="1F282C"/>
          <w:sz w:val="30"/>
          <w:szCs w:val="30"/>
          <w:lang w:eastAsia="ru-RU"/>
        </w:rPr>
        <w:t>ПАСПОРТ</w:t>
      </w:r>
    </w:p>
    <w:p w:rsidR="00AF59CF" w:rsidRPr="00AF59CF" w:rsidRDefault="00AF59CF" w:rsidP="00AF59CF">
      <w:pPr>
        <w:widowControl/>
        <w:shd w:val="clear" w:color="auto" w:fill="FFFFFF"/>
        <w:autoSpaceDE/>
        <w:autoSpaceDN/>
        <w:spacing w:after="96" w:line="240" w:lineRule="atLeast"/>
        <w:jc w:val="center"/>
        <w:rPr>
          <w:rFonts w:ascii="Arial" w:hAnsi="Arial" w:cs="Arial"/>
          <w:b/>
          <w:color w:val="1F282C"/>
          <w:sz w:val="30"/>
          <w:szCs w:val="30"/>
          <w:lang w:eastAsia="ru-RU"/>
        </w:rPr>
      </w:pPr>
      <w:r w:rsidRPr="00AF59CF">
        <w:rPr>
          <w:rFonts w:ascii="Arial" w:hAnsi="Arial" w:cs="Arial"/>
          <w:b/>
          <w:color w:val="1F282C"/>
          <w:sz w:val="30"/>
          <w:szCs w:val="30"/>
          <w:lang w:eastAsia="ru-RU"/>
        </w:rPr>
        <w:t>Программы «Комплекс мер по профилактике</w:t>
      </w:r>
    </w:p>
    <w:p w:rsidR="00AF59CF" w:rsidRPr="00AF59CF" w:rsidRDefault="00AF59CF" w:rsidP="00AF59CF">
      <w:pPr>
        <w:widowControl/>
        <w:shd w:val="clear" w:color="auto" w:fill="FFFFFF"/>
        <w:autoSpaceDE/>
        <w:autoSpaceDN/>
        <w:spacing w:after="96" w:line="240" w:lineRule="atLeast"/>
        <w:jc w:val="center"/>
        <w:rPr>
          <w:rFonts w:ascii="Arial" w:hAnsi="Arial" w:cs="Arial"/>
          <w:b/>
          <w:sz w:val="30"/>
          <w:szCs w:val="30"/>
          <w:lang w:eastAsia="ru-RU"/>
        </w:rPr>
      </w:pPr>
      <w:r w:rsidRPr="00AF59CF">
        <w:rPr>
          <w:rFonts w:ascii="Arial" w:hAnsi="Arial" w:cs="Arial"/>
          <w:b/>
          <w:color w:val="1F282C"/>
          <w:sz w:val="30"/>
          <w:szCs w:val="30"/>
          <w:lang w:eastAsia="ru-RU"/>
        </w:rPr>
        <w:t>правонарушений на территории</w:t>
      </w:r>
      <w:r w:rsidRPr="00AF59CF">
        <w:rPr>
          <w:rFonts w:ascii="Arial" w:hAnsi="Arial" w:cs="Arial"/>
          <w:b/>
          <w:bCs/>
          <w:color w:val="1F282C"/>
          <w:sz w:val="30"/>
          <w:szCs w:val="30"/>
          <w:lang w:eastAsia="ru-RU"/>
        </w:rPr>
        <w:t xml:space="preserve">  </w:t>
      </w:r>
      <w:proofErr w:type="spellStart"/>
      <w:r w:rsidRPr="00AF59CF">
        <w:rPr>
          <w:rFonts w:ascii="Arial" w:hAnsi="Arial" w:cs="Arial"/>
          <w:b/>
          <w:bCs/>
          <w:color w:val="1F282C"/>
          <w:sz w:val="30"/>
          <w:szCs w:val="30"/>
          <w:lang w:eastAsia="ru-RU"/>
        </w:rPr>
        <w:t>Пригородненского</w:t>
      </w:r>
      <w:proofErr w:type="spellEnd"/>
      <w:r w:rsidRPr="00AF59CF">
        <w:rPr>
          <w:rFonts w:ascii="Arial" w:hAnsi="Arial" w:cs="Arial"/>
          <w:b/>
          <w:bCs/>
          <w:color w:val="1F282C"/>
          <w:sz w:val="30"/>
          <w:szCs w:val="30"/>
          <w:lang w:eastAsia="ru-RU"/>
        </w:rPr>
        <w:t xml:space="preserve"> сельсовета </w:t>
      </w:r>
      <w:proofErr w:type="spellStart"/>
      <w:r w:rsidRPr="00AF59CF">
        <w:rPr>
          <w:rFonts w:ascii="Arial" w:hAnsi="Arial" w:cs="Arial"/>
          <w:b/>
          <w:bCs/>
          <w:color w:val="1F282C"/>
          <w:sz w:val="30"/>
          <w:szCs w:val="30"/>
          <w:lang w:eastAsia="ru-RU"/>
        </w:rPr>
        <w:t>Щигровского</w:t>
      </w:r>
      <w:proofErr w:type="spellEnd"/>
      <w:r w:rsidRPr="00AF59CF">
        <w:rPr>
          <w:rFonts w:ascii="Arial" w:hAnsi="Arial" w:cs="Arial"/>
          <w:b/>
          <w:bCs/>
          <w:color w:val="1F282C"/>
          <w:sz w:val="30"/>
          <w:szCs w:val="30"/>
          <w:lang w:eastAsia="ru-RU"/>
        </w:rPr>
        <w:t xml:space="preserve"> района на </w:t>
      </w:r>
      <w:r w:rsidR="004E4818">
        <w:rPr>
          <w:rFonts w:ascii="Arial" w:hAnsi="Arial" w:cs="Arial"/>
          <w:b/>
          <w:bCs/>
          <w:color w:val="1F282C"/>
          <w:sz w:val="30"/>
          <w:szCs w:val="30"/>
          <w:lang w:eastAsia="ru-RU"/>
        </w:rPr>
        <w:t>2026</w:t>
      </w:r>
      <w:r w:rsidRPr="00AF59CF">
        <w:rPr>
          <w:rFonts w:ascii="Arial" w:hAnsi="Arial" w:cs="Arial"/>
          <w:b/>
          <w:bCs/>
          <w:color w:val="1F282C"/>
          <w:sz w:val="30"/>
          <w:szCs w:val="30"/>
          <w:lang w:eastAsia="ru-RU"/>
        </w:rPr>
        <w:t>-</w:t>
      </w:r>
      <w:r w:rsidR="004E4818">
        <w:rPr>
          <w:rFonts w:ascii="Arial" w:hAnsi="Arial" w:cs="Arial"/>
          <w:b/>
          <w:bCs/>
          <w:color w:val="1F282C"/>
          <w:sz w:val="30"/>
          <w:szCs w:val="30"/>
          <w:lang w:eastAsia="ru-RU"/>
        </w:rPr>
        <w:t>2028</w:t>
      </w:r>
      <w:r w:rsidRPr="00AF59CF">
        <w:rPr>
          <w:rFonts w:ascii="Arial" w:hAnsi="Arial" w:cs="Arial"/>
          <w:b/>
          <w:bCs/>
          <w:color w:val="1F282C"/>
          <w:sz w:val="30"/>
          <w:szCs w:val="30"/>
          <w:lang w:eastAsia="ru-RU"/>
        </w:rPr>
        <w:t xml:space="preserve"> годы</w:t>
      </w:r>
      <w:r w:rsidRPr="00AF59CF">
        <w:rPr>
          <w:rFonts w:ascii="Arial" w:hAnsi="Arial" w:cs="Arial"/>
          <w:b/>
          <w:color w:val="1F282C"/>
          <w:sz w:val="30"/>
          <w:szCs w:val="30"/>
          <w:lang w:eastAsia="ru-RU"/>
        </w:rPr>
        <w:t>»</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600"/>
        <w:gridCol w:w="6548"/>
      </w:tblGrid>
      <w:tr w:rsidR="00AF59CF" w:rsidRPr="00AF59CF" w:rsidTr="00793473">
        <w:trPr>
          <w:tblCellSpacing w:w="0" w:type="dxa"/>
        </w:trPr>
        <w:tc>
          <w:tcPr>
            <w:tcW w:w="265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Наименование</w:t>
            </w: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программы</w:t>
            </w:r>
          </w:p>
        </w:tc>
        <w:tc>
          <w:tcPr>
            <w:tcW w:w="6915" w:type="dxa"/>
            <w:hideMark/>
          </w:tcPr>
          <w:p w:rsidR="00AF59CF" w:rsidRPr="00AF59CF" w:rsidRDefault="00AF59CF" w:rsidP="00AF59CF">
            <w:pPr>
              <w:widowControl/>
              <w:shd w:val="clear" w:color="auto" w:fill="FFFFFF"/>
              <w:autoSpaceDE/>
              <w:autoSpaceDN/>
              <w:spacing w:after="96" w:line="240" w:lineRule="atLeast"/>
              <w:jc w:val="center"/>
              <w:rPr>
                <w:rFonts w:ascii="Arial" w:hAnsi="Arial" w:cs="Arial"/>
                <w:b/>
                <w:bCs/>
                <w:color w:val="1F282C"/>
                <w:sz w:val="24"/>
                <w:szCs w:val="24"/>
                <w:lang w:eastAsia="ru-RU"/>
              </w:rPr>
            </w:pPr>
            <w:r w:rsidRPr="00AF59CF">
              <w:rPr>
                <w:rFonts w:ascii="Arial" w:hAnsi="Arial" w:cs="Arial"/>
                <w:sz w:val="24"/>
                <w:szCs w:val="24"/>
                <w:lang w:eastAsia="ru-RU"/>
              </w:rPr>
              <w:t xml:space="preserve">Программа «Комплекс мер по профилактике правонарушений на     </w:t>
            </w:r>
            <w:r w:rsidRPr="00AF59CF">
              <w:rPr>
                <w:rFonts w:ascii="Arial" w:hAnsi="Arial" w:cs="Arial"/>
                <w:bCs/>
                <w:color w:val="1F282C"/>
                <w:sz w:val="24"/>
                <w:szCs w:val="24"/>
                <w:lang w:eastAsia="ru-RU"/>
              </w:rPr>
              <w:t xml:space="preserve">территории  </w:t>
            </w:r>
            <w:proofErr w:type="spellStart"/>
            <w:r w:rsidRPr="00AF59CF">
              <w:rPr>
                <w:rFonts w:ascii="Arial" w:hAnsi="Arial" w:cs="Arial"/>
                <w:bCs/>
                <w:color w:val="1F282C"/>
                <w:sz w:val="24"/>
                <w:szCs w:val="24"/>
                <w:lang w:eastAsia="ru-RU"/>
              </w:rPr>
              <w:t>Пригородненского</w:t>
            </w:r>
            <w:proofErr w:type="spellEnd"/>
            <w:r w:rsidRPr="00AF59CF">
              <w:rPr>
                <w:rFonts w:ascii="Arial" w:hAnsi="Arial" w:cs="Arial"/>
                <w:bCs/>
                <w:color w:val="1F282C"/>
                <w:sz w:val="24"/>
                <w:szCs w:val="24"/>
                <w:lang w:eastAsia="ru-RU"/>
              </w:rPr>
              <w:t xml:space="preserve"> сельсовета </w:t>
            </w:r>
            <w:proofErr w:type="spellStart"/>
            <w:r w:rsidRPr="00AF59CF">
              <w:rPr>
                <w:rFonts w:ascii="Arial" w:hAnsi="Arial" w:cs="Arial"/>
                <w:bCs/>
                <w:color w:val="1F282C"/>
                <w:sz w:val="24"/>
                <w:szCs w:val="24"/>
                <w:lang w:eastAsia="ru-RU"/>
              </w:rPr>
              <w:t>Щигровского</w:t>
            </w:r>
            <w:proofErr w:type="spellEnd"/>
            <w:r w:rsidRPr="00AF59CF">
              <w:rPr>
                <w:rFonts w:ascii="Arial" w:hAnsi="Arial" w:cs="Arial"/>
                <w:bCs/>
                <w:color w:val="1F282C"/>
                <w:sz w:val="24"/>
                <w:szCs w:val="24"/>
                <w:lang w:eastAsia="ru-RU"/>
              </w:rPr>
              <w:t xml:space="preserve"> района на </w:t>
            </w:r>
            <w:r w:rsidR="004E4818">
              <w:rPr>
                <w:rFonts w:ascii="Arial" w:hAnsi="Arial" w:cs="Arial"/>
                <w:bCs/>
                <w:color w:val="1F282C"/>
                <w:sz w:val="24"/>
                <w:szCs w:val="24"/>
                <w:lang w:eastAsia="ru-RU"/>
              </w:rPr>
              <w:t>2026</w:t>
            </w:r>
            <w:r w:rsidRPr="00AF59CF">
              <w:rPr>
                <w:rFonts w:ascii="Arial" w:hAnsi="Arial" w:cs="Arial"/>
                <w:bCs/>
                <w:color w:val="1F282C"/>
                <w:sz w:val="24"/>
                <w:szCs w:val="24"/>
                <w:lang w:eastAsia="ru-RU"/>
              </w:rPr>
              <w:t>-</w:t>
            </w:r>
            <w:r w:rsidR="004E4818">
              <w:rPr>
                <w:rFonts w:ascii="Arial" w:hAnsi="Arial" w:cs="Arial"/>
                <w:bCs/>
                <w:color w:val="1F282C"/>
                <w:sz w:val="24"/>
                <w:szCs w:val="24"/>
                <w:lang w:eastAsia="ru-RU"/>
              </w:rPr>
              <w:t>2028</w:t>
            </w:r>
            <w:r w:rsidRPr="00AF59CF">
              <w:rPr>
                <w:rFonts w:ascii="Arial" w:hAnsi="Arial" w:cs="Arial"/>
                <w:bCs/>
                <w:color w:val="1F282C"/>
                <w:sz w:val="24"/>
                <w:szCs w:val="24"/>
                <w:lang w:eastAsia="ru-RU"/>
              </w:rPr>
              <w:t xml:space="preserve"> годы</w:t>
            </w:r>
            <w:r w:rsidRPr="00AF59CF">
              <w:rPr>
                <w:rFonts w:ascii="Arial" w:hAnsi="Arial" w:cs="Arial"/>
                <w:sz w:val="24"/>
                <w:szCs w:val="24"/>
                <w:lang w:eastAsia="ru-RU"/>
              </w:rPr>
              <w:t>»</w:t>
            </w:r>
          </w:p>
        </w:tc>
      </w:tr>
      <w:tr w:rsidR="00AF59CF" w:rsidRPr="00AF59CF" w:rsidTr="00793473">
        <w:trPr>
          <w:tblCellSpacing w:w="0" w:type="dxa"/>
        </w:trPr>
        <w:tc>
          <w:tcPr>
            <w:tcW w:w="265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Основные разработчики и исполнители программы</w:t>
            </w:r>
          </w:p>
        </w:tc>
        <w:tc>
          <w:tcPr>
            <w:tcW w:w="691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Администрация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tc>
      </w:tr>
      <w:tr w:rsidR="00AF59CF" w:rsidRPr="00AF59CF" w:rsidTr="00793473">
        <w:trPr>
          <w:tblCellSpacing w:w="0" w:type="dxa"/>
        </w:trPr>
        <w:tc>
          <w:tcPr>
            <w:tcW w:w="265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Цели  Программы, </w:t>
            </w: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Задачи Программы</w:t>
            </w: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важнейшие целевые показатели</w:t>
            </w:r>
          </w:p>
        </w:tc>
        <w:tc>
          <w:tcPr>
            <w:tcW w:w="691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Повышение уровня общественной безопасности на территории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p w:rsidR="00AF59CF" w:rsidRPr="00AF59CF" w:rsidRDefault="00AF59CF" w:rsidP="00AF59CF">
            <w:pPr>
              <w:widowControl/>
              <w:autoSpaceDE/>
              <w:autoSpaceDN/>
              <w:spacing w:after="96"/>
              <w:rPr>
                <w:rFonts w:ascii="Arial" w:hAnsi="Arial" w:cs="Arial"/>
                <w:sz w:val="24"/>
                <w:szCs w:val="24"/>
                <w:lang w:eastAsia="ru-RU"/>
              </w:rPr>
            </w:pP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sz w:val="24"/>
                <w:szCs w:val="24"/>
                <w:lang w:eastAsia="ru-RU"/>
              </w:rPr>
              <w:t xml:space="preserve"> </w:t>
            </w:r>
            <w:r w:rsidRPr="00AF59CF">
              <w:rPr>
                <w:rFonts w:ascii="Arial" w:hAnsi="Arial" w:cs="Arial"/>
                <w:color w:val="1F282C"/>
                <w:sz w:val="24"/>
                <w:szCs w:val="24"/>
                <w:lang w:eastAsia="ru-RU"/>
              </w:rPr>
              <w:t>- снижение уровня преступности на территории муниципального образования «</w:t>
            </w:r>
            <w:proofErr w:type="spellStart"/>
            <w:r w:rsidRPr="00AF59CF">
              <w:rPr>
                <w:rFonts w:ascii="Arial" w:hAnsi="Arial" w:cs="Arial"/>
                <w:color w:val="1F282C"/>
                <w:sz w:val="24"/>
                <w:szCs w:val="24"/>
                <w:lang w:eastAsia="ru-RU"/>
              </w:rPr>
              <w:t>Пригородненский</w:t>
            </w:r>
            <w:proofErr w:type="spellEnd"/>
            <w:r w:rsidRPr="00AF59CF">
              <w:rPr>
                <w:rFonts w:ascii="Arial" w:hAnsi="Arial" w:cs="Arial"/>
                <w:color w:val="1F282C"/>
                <w:sz w:val="24"/>
                <w:szCs w:val="24"/>
                <w:lang w:eastAsia="ru-RU"/>
              </w:rPr>
              <w:t xml:space="preserve">  сельсовет» </w:t>
            </w:r>
            <w:proofErr w:type="spellStart"/>
            <w:r w:rsidRPr="00AF59CF">
              <w:rPr>
                <w:rFonts w:ascii="Arial" w:hAnsi="Arial" w:cs="Arial"/>
                <w:color w:val="1F282C"/>
                <w:sz w:val="24"/>
                <w:szCs w:val="24"/>
                <w:lang w:eastAsia="ru-RU"/>
              </w:rPr>
              <w:t>Щигровского</w:t>
            </w:r>
            <w:proofErr w:type="spellEnd"/>
            <w:r w:rsidRPr="00AF59CF">
              <w:rPr>
                <w:rFonts w:ascii="Arial" w:hAnsi="Arial" w:cs="Arial"/>
                <w:color w:val="1F282C"/>
                <w:sz w:val="24"/>
                <w:szCs w:val="24"/>
                <w:lang w:eastAsia="ru-RU"/>
              </w:rPr>
              <w:t xml:space="preserve"> района;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24"/>
                <w:szCs w:val="24"/>
                <w:lang w:eastAsia="ru-RU"/>
              </w:rPr>
            </w:pPr>
            <w:proofErr w:type="gramStart"/>
            <w:r w:rsidRPr="00AF59CF">
              <w:rPr>
                <w:rFonts w:ascii="Arial" w:hAnsi="Arial" w:cs="Arial"/>
                <w:color w:val="1F282C"/>
                <w:sz w:val="24"/>
                <w:szCs w:val="24"/>
                <w:lang w:eastAsia="ru-RU"/>
              </w:rPr>
              <w:t>- воссоздание системы социальной профилактики правонарушений, направленной, прежде всего, на активизацию борьбы с пьянством, алкоголизмом, наркоманией; преступностью, безнадзорности, беспризорностью несовершеннолетних; незаконной миграцией; работа с лицами, освободившихся из мест лишения свободы;</w:t>
            </w:r>
            <w:proofErr w:type="gramEnd"/>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
          <w:p w:rsidR="005C2090"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повышение доверия гражд</w:t>
            </w:r>
            <w:r w:rsidR="005C2090">
              <w:rPr>
                <w:rFonts w:ascii="Arial" w:hAnsi="Arial" w:cs="Arial"/>
                <w:sz w:val="24"/>
                <w:szCs w:val="24"/>
                <w:lang w:eastAsia="ru-RU"/>
              </w:rPr>
              <w:t>ан к правоохранительным органам;</w:t>
            </w:r>
            <w:r w:rsidRPr="00AF59CF">
              <w:rPr>
                <w:rFonts w:ascii="Arial" w:hAnsi="Arial" w:cs="Arial"/>
                <w:sz w:val="24"/>
                <w:szCs w:val="24"/>
                <w:lang w:eastAsia="ru-RU"/>
              </w:rPr>
              <w:t xml:space="preserve">  </w:t>
            </w: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защита общественного порядка, жизни, здоровья, свободы и достоинства, собственности граждан, </w:t>
            </w:r>
          </w:p>
        </w:tc>
      </w:tr>
      <w:tr w:rsidR="00AF59CF" w:rsidRPr="00AF59CF" w:rsidTr="00793473">
        <w:trPr>
          <w:tblCellSpacing w:w="0" w:type="dxa"/>
        </w:trPr>
        <w:tc>
          <w:tcPr>
            <w:tcW w:w="265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Сроки и этапы </w:t>
            </w:r>
            <w:r w:rsidRPr="00AF59CF">
              <w:rPr>
                <w:rFonts w:ascii="Arial" w:hAnsi="Arial" w:cs="Arial"/>
                <w:sz w:val="24"/>
                <w:szCs w:val="24"/>
                <w:lang w:eastAsia="ru-RU"/>
              </w:rPr>
              <w:lastRenderedPageBreak/>
              <w:t>реализации Программы</w:t>
            </w:r>
          </w:p>
        </w:tc>
        <w:tc>
          <w:tcPr>
            <w:tcW w:w="691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lastRenderedPageBreak/>
              <w:t xml:space="preserve"> </w:t>
            </w:r>
            <w:r w:rsidR="004E4818">
              <w:rPr>
                <w:rFonts w:ascii="Arial" w:hAnsi="Arial" w:cs="Arial"/>
                <w:sz w:val="24"/>
                <w:szCs w:val="24"/>
                <w:lang w:eastAsia="ru-RU"/>
              </w:rPr>
              <w:t>2026</w:t>
            </w:r>
            <w:r w:rsidRPr="00AF59CF">
              <w:rPr>
                <w:rFonts w:ascii="Arial" w:hAnsi="Arial" w:cs="Arial"/>
                <w:sz w:val="24"/>
                <w:szCs w:val="24"/>
                <w:lang w:eastAsia="ru-RU"/>
              </w:rPr>
              <w:t>-</w:t>
            </w:r>
            <w:r w:rsidR="004E4818">
              <w:rPr>
                <w:rFonts w:ascii="Arial" w:hAnsi="Arial" w:cs="Arial"/>
                <w:sz w:val="24"/>
                <w:szCs w:val="24"/>
                <w:lang w:eastAsia="ru-RU"/>
              </w:rPr>
              <w:t>2028</w:t>
            </w:r>
            <w:r w:rsidRPr="00AF59CF">
              <w:rPr>
                <w:rFonts w:ascii="Arial" w:hAnsi="Arial" w:cs="Arial"/>
                <w:sz w:val="24"/>
                <w:szCs w:val="24"/>
                <w:lang w:eastAsia="ru-RU"/>
              </w:rPr>
              <w:t xml:space="preserve"> годов</w:t>
            </w:r>
          </w:p>
        </w:tc>
      </w:tr>
      <w:tr w:rsidR="00AF59CF" w:rsidRPr="00AF59CF" w:rsidTr="00793473">
        <w:trPr>
          <w:tblCellSpacing w:w="0" w:type="dxa"/>
        </w:trPr>
        <w:tc>
          <w:tcPr>
            <w:tcW w:w="265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lastRenderedPageBreak/>
              <w:t>Объемы и источники финансирования Программы</w:t>
            </w:r>
          </w:p>
        </w:tc>
        <w:tc>
          <w:tcPr>
            <w:tcW w:w="691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Местный бюджет</w:t>
            </w:r>
          </w:p>
          <w:p w:rsidR="00AF59CF" w:rsidRPr="00AF59CF" w:rsidRDefault="004E4818" w:rsidP="00AF59CF">
            <w:pPr>
              <w:widowControl/>
              <w:autoSpaceDE/>
              <w:autoSpaceDN/>
              <w:spacing w:after="96"/>
              <w:rPr>
                <w:rFonts w:ascii="Arial" w:hAnsi="Arial" w:cs="Arial"/>
                <w:sz w:val="24"/>
                <w:szCs w:val="24"/>
                <w:lang w:eastAsia="ru-RU"/>
              </w:rPr>
            </w:pPr>
            <w:r>
              <w:rPr>
                <w:rFonts w:ascii="Arial" w:hAnsi="Arial" w:cs="Arial"/>
                <w:sz w:val="24"/>
                <w:szCs w:val="24"/>
                <w:lang w:eastAsia="ru-RU"/>
              </w:rPr>
              <w:t>2026</w:t>
            </w:r>
            <w:r w:rsidR="00AF59CF" w:rsidRPr="00AF59CF">
              <w:rPr>
                <w:rFonts w:ascii="Arial" w:hAnsi="Arial" w:cs="Arial"/>
                <w:sz w:val="24"/>
                <w:szCs w:val="24"/>
                <w:lang w:eastAsia="ru-RU"/>
              </w:rPr>
              <w:t>г. – 1 000 рублей</w:t>
            </w:r>
          </w:p>
          <w:p w:rsidR="00AF59CF" w:rsidRPr="00AF59CF" w:rsidRDefault="004E4818" w:rsidP="00AF59CF">
            <w:pPr>
              <w:widowControl/>
              <w:autoSpaceDE/>
              <w:autoSpaceDN/>
              <w:spacing w:after="96"/>
              <w:rPr>
                <w:rFonts w:ascii="Arial" w:hAnsi="Arial" w:cs="Arial"/>
                <w:sz w:val="24"/>
                <w:szCs w:val="24"/>
                <w:lang w:eastAsia="ru-RU"/>
              </w:rPr>
            </w:pPr>
            <w:r>
              <w:rPr>
                <w:rFonts w:ascii="Arial" w:hAnsi="Arial" w:cs="Arial"/>
                <w:sz w:val="24"/>
                <w:szCs w:val="24"/>
                <w:lang w:eastAsia="ru-RU"/>
              </w:rPr>
              <w:t>2027</w:t>
            </w:r>
            <w:r w:rsidR="00AF59CF" w:rsidRPr="00AF59CF">
              <w:rPr>
                <w:rFonts w:ascii="Arial" w:hAnsi="Arial" w:cs="Arial"/>
                <w:sz w:val="24"/>
                <w:szCs w:val="24"/>
                <w:lang w:eastAsia="ru-RU"/>
              </w:rPr>
              <w:t xml:space="preserve"> г. – 1000 рублей</w:t>
            </w:r>
          </w:p>
          <w:p w:rsidR="00AF59CF" w:rsidRPr="00AF59CF" w:rsidRDefault="004E4818" w:rsidP="00AF59CF">
            <w:pPr>
              <w:widowControl/>
              <w:autoSpaceDE/>
              <w:autoSpaceDN/>
              <w:spacing w:after="96"/>
              <w:rPr>
                <w:rFonts w:ascii="Arial" w:hAnsi="Arial" w:cs="Arial"/>
                <w:sz w:val="24"/>
                <w:szCs w:val="24"/>
                <w:lang w:eastAsia="ru-RU"/>
              </w:rPr>
            </w:pPr>
            <w:r>
              <w:rPr>
                <w:rFonts w:ascii="Arial" w:hAnsi="Arial" w:cs="Arial"/>
                <w:sz w:val="24"/>
                <w:szCs w:val="24"/>
                <w:lang w:eastAsia="ru-RU"/>
              </w:rPr>
              <w:t>2028</w:t>
            </w:r>
            <w:r w:rsidR="00AF59CF" w:rsidRPr="00AF59CF">
              <w:rPr>
                <w:rFonts w:ascii="Arial" w:hAnsi="Arial" w:cs="Arial"/>
                <w:sz w:val="24"/>
                <w:szCs w:val="24"/>
                <w:lang w:eastAsia="ru-RU"/>
              </w:rPr>
              <w:t xml:space="preserve"> г. – 1000 рублей</w:t>
            </w:r>
          </w:p>
        </w:tc>
      </w:tr>
      <w:tr w:rsidR="00AF59CF" w:rsidRPr="00AF59CF" w:rsidTr="00793473">
        <w:trPr>
          <w:tblCellSpacing w:w="0" w:type="dxa"/>
        </w:trPr>
        <w:tc>
          <w:tcPr>
            <w:tcW w:w="265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Ожидаемые конечные результаты реализации Программы</w:t>
            </w:r>
          </w:p>
        </w:tc>
        <w:tc>
          <w:tcPr>
            <w:tcW w:w="691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Снижение количества регистрируемых преступлений,</w:t>
            </w:r>
            <w:proofErr w:type="gramStart"/>
            <w:r w:rsidRPr="00AF59CF">
              <w:rPr>
                <w:rFonts w:ascii="Arial" w:hAnsi="Arial" w:cs="Arial"/>
                <w:sz w:val="24"/>
                <w:szCs w:val="24"/>
                <w:lang w:eastAsia="ru-RU"/>
              </w:rPr>
              <w:t xml:space="preserve"> ,</w:t>
            </w:r>
            <w:proofErr w:type="gramEnd"/>
            <w:r w:rsidRPr="00AF59CF">
              <w:rPr>
                <w:rFonts w:ascii="Arial" w:hAnsi="Arial" w:cs="Arial"/>
                <w:sz w:val="24"/>
                <w:szCs w:val="24"/>
                <w:lang w:eastAsia="ru-RU"/>
              </w:rPr>
              <w:t xml:space="preserve"> оздоровление обстановки на улицах и в других общественных местах, снижение уровня аварийности на дорогах поселения, повышение доверия общественности к деятельности правоохранительных органов, органов местного самоуправления</w:t>
            </w:r>
          </w:p>
        </w:tc>
      </w:tr>
      <w:tr w:rsidR="00AF59CF" w:rsidRPr="00AF59CF" w:rsidTr="00793473">
        <w:trPr>
          <w:tblCellSpacing w:w="0" w:type="dxa"/>
        </w:trPr>
        <w:tc>
          <w:tcPr>
            <w:tcW w:w="2655" w:type="dxa"/>
            <w:hideMark/>
          </w:tcPr>
          <w:p w:rsidR="00AF59CF" w:rsidRPr="00AF59CF" w:rsidRDefault="00AF59CF" w:rsidP="00AF59CF">
            <w:pPr>
              <w:widowControl/>
              <w:autoSpaceDE/>
              <w:autoSpaceDN/>
              <w:spacing w:after="96"/>
              <w:jc w:val="center"/>
              <w:rPr>
                <w:rFonts w:ascii="Arial" w:hAnsi="Arial" w:cs="Arial"/>
                <w:sz w:val="24"/>
                <w:szCs w:val="24"/>
                <w:lang w:eastAsia="ru-RU"/>
              </w:rPr>
            </w:pPr>
            <w:r w:rsidRPr="00AF59CF">
              <w:rPr>
                <w:rFonts w:ascii="Arial" w:hAnsi="Arial" w:cs="Arial"/>
                <w:sz w:val="24"/>
                <w:szCs w:val="24"/>
                <w:lang w:eastAsia="ru-RU"/>
              </w:rPr>
              <w:t xml:space="preserve">Орган, осуществляющий </w:t>
            </w:r>
            <w:proofErr w:type="gramStart"/>
            <w:r w:rsidRPr="00AF59CF">
              <w:rPr>
                <w:rFonts w:ascii="Arial" w:hAnsi="Arial" w:cs="Arial"/>
                <w:sz w:val="24"/>
                <w:szCs w:val="24"/>
                <w:lang w:eastAsia="ru-RU"/>
              </w:rPr>
              <w:t>контроль за</w:t>
            </w:r>
            <w:proofErr w:type="gramEnd"/>
            <w:r w:rsidRPr="00AF59CF">
              <w:rPr>
                <w:rFonts w:ascii="Arial" w:hAnsi="Arial" w:cs="Arial"/>
                <w:sz w:val="24"/>
                <w:szCs w:val="24"/>
                <w:lang w:eastAsia="ru-RU"/>
              </w:rPr>
              <w:t xml:space="preserve"> реализацией  </w:t>
            </w:r>
          </w:p>
        </w:tc>
        <w:tc>
          <w:tcPr>
            <w:tcW w:w="6915" w:type="dxa"/>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w:t>
            </w:r>
            <w:proofErr w:type="gramStart"/>
            <w:r w:rsidRPr="00AF59CF">
              <w:rPr>
                <w:rFonts w:ascii="Arial" w:hAnsi="Arial" w:cs="Arial"/>
                <w:sz w:val="24"/>
                <w:szCs w:val="24"/>
                <w:lang w:eastAsia="ru-RU"/>
              </w:rPr>
              <w:t>Контроль за</w:t>
            </w:r>
            <w:proofErr w:type="gramEnd"/>
            <w:r w:rsidRPr="00AF59CF">
              <w:rPr>
                <w:rFonts w:ascii="Arial" w:hAnsi="Arial" w:cs="Arial"/>
                <w:sz w:val="24"/>
                <w:szCs w:val="24"/>
                <w:lang w:eastAsia="ru-RU"/>
              </w:rPr>
              <w:t xml:space="preserve"> исполнением положений Программы осуществляет             Администрация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tc>
      </w:tr>
    </w:tbl>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
    <w:p w:rsidR="00AF59CF" w:rsidRPr="00AF59CF" w:rsidRDefault="00AF59CF" w:rsidP="00AF59CF">
      <w:pPr>
        <w:widowControl/>
        <w:numPr>
          <w:ilvl w:val="0"/>
          <w:numId w:val="10"/>
        </w:numPr>
        <w:shd w:val="clear" w:color="auto" w:fill="FFFFFF"/>
        <w:autoSpaceDE/>
        <w:autoSpaceDN/>
        <w:spacing w:line="240" w:lineRule="atLeast"/>
        <w:ind w:left="504"/>
        <w:jc w:val="center"/>
        <w:rPr>
          <w:rFonts w:ascii="Arial" w:hAnsi="Arial" w:cs="Arial"/>
          <w:b/>
          <w:color w:val="1F282C"/>
          <w:sz w:val="30"/>
          <w:szCs w:val="30"/>
          <w:lang w:eastAsia="ru-RU"/>
        </w:rPr>
      </w:pPr>
      <w:r w:rsidRPr="00AF59CF">
        <w:rPr>
          <w:rFonts w:ascii="Arial" w:hAnsi="Arial" w:cs="Arial"/>
          <w:b/>
          <w:color w:val="1F282C"/>
          <w:sz w:val="30"/>
          <w:szCs w:val="30"/>
          <w:lang w:eastAsia="ru-RU"/>
        </w:rPr>
        <w:t>Общие положения</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w:t>
      </w:r>
      <w:proofErr w:type="gramStart"/>
      <w:r w:rsidRPr="00AF59CF">
        <w:rPr>
          <w:rFonts w:ascii="Arial" w:hAnsi="Arial" w:cs="Arial"/>
          <w:color w:val="1F282C"/>
          <w:sz w:val="24"/>
          <w:szCs w:val="24"/>
          <w:lang w:eastAsia="ru-RU"/>
        </w:rPr>
        <w:t xml:space="preserve">Правовую основу комплексной программы профилактики правонарушений Администрации </w:t>
      </w: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 (далее - Программа) составляют Конституция Российской Федерации, федеральные законы, указы Президента Российской Федерации, Уголовный кодекс Российской Федерации, Кодекс Российской Федерации об административных правонарушениях, иные федеральные нормативные правовые акты, а также принимаемые в соответствии с ними нормативные правовые акты государственных органов и органов местного самоуправления Курской области.</w:t>
      </w:r>
      <w:proofErr w:type="gramEnd"/>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w:t>
      </w:r>
    </w:p>
    <w:p w:rsidR="00AF59CF" w:rsidRPr="00AF59CF" w:rsidRDefault="00AF59CF" w:rsidP="00AF59CF">
      <w:pPr>
        <w:widowControl/>
        <w:shd w:val="clear" w:color="auto" w:fill="FFFFFF"/>
        <w:autoSpaceDE/>
        <w:autoSpaceDN/>
        <w:spacing w:after="96" w:line="240" w:lineRule="atLeast"/>
        <w:rPr>
          <w:rFonts w:ascii="Arial" w:hAnsi="Arial" w:cs="Arial"/>
          <w:b/>
          <w:color w:val="1F282C"/>
          <w:sz w:val="26"/>
          <w:szCs w:val="26"/>
          <w:lang w:eastAsia="ru-RU"/>
        </w:rPr>
      </w:pPr>
      <w:r w:rsidRPr="00AF59CF">
        <w:rPr>
          <w:rFonts w:ascii="Arial" w:hAnsi="Arial" w:cs="Arial"/>
          <w:b/>
          <w:color w:val="1F282C"/>
          <w:sz w:val="26"/>
          <w:szCs w:val="26"/>
          <w:lang w:eastAsia="ru-RU"/>
        </w:rPr>
        <w:t>1.1. Содержание проблемы и обоснование необходимости ее решения программными методами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Корыстная направленность в значительной степени определяет общую мотивацию преступности. Отмечается значительный уровень теневого сектора экономики, укрытие доходов от налогообложения, расширение противоправной хозяйственной деятельности.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Опасность криминализация экономики может усугубиться попытками проникновения в нее организованных преступных групп. При этом значительная часть средств, полученных преступным путем, особенно в сфере незаконного оборота спиртосодержащей и алкогольной продукции, направляется на воспроизводство экономической преступности, а последствия такой деятельности влекут за собой прирост общеуголовной преступности.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Происходит значительный рост числа преступлений, совершенных на улицах и в других общественных местах. Причем значительная часть подлобных преступлений совершена против личности.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Тревожные процессы наблюдаются в демографической структуре и ценностной ориентации лиц, совершивших преступления. Часто основными причинами преступных проявлений являются пьянство, социальная неустроенность, моральная деградация граждан.</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lastRenderedPageBreak/>
        <w:t>            Ежегодно существенно возрастает количество дорожно-транспортных происшествий, увеличивается количество участников дорожного движения, пострадавших и погибших в результате ДТП.</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Основные причины роста преступности кроются в нестабильности общества, вызванной сложным материальным и социальным положением граждан, правовым "Нигилизмом", охватившим значительные слои населения, шаткостью социальных и правовых гарантий, потерей жизненных перспектив, что в значительной степени относится к молодежи, в настоящее время уверенно пополняющей преступную среду.</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Главные выводы из оценки сложившейся криминальной ситуации: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формы и методы государственного и общественного воздействия на уровень преступности недостаточно эффективны.</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взаимодействие правоохранительных органов и местного самоуправления в сфере предупреждения, профилактики, выявления и раскрытия преступлений не в полной мере отвечает требованиям, необходимым для реализации приоритетных направлений деятельности, определяемых сложившейся </w:t>
      </w:r>
      <w:proofErr w:type="gramStart"/>
      <w:r w:rsidRPr="00AF59CF">
        <w:rPr>
          <w:rFonts w:ascii="Arial" w:hAnsi="Arial" w:cs="Arial"/>
          <w:color w:val="1F282C"/>
          <w:sz w:val="24"/>
          <w:szCs w:val="24"/>
          <w:lang w:eastAsia="ru-RU"/>
        </w:rPr>
        <w:t>криминогенной обстановкой</w:t>
      </w:r>
      <w:proofErr w:type="gramEnd"/>
      <w:r w:rsidRPr="00AF59CF">
        <w:rPr>
          <w:rFonts w:ascii="Arial" w:hAnsi="Arial" w:cs="Arial"/>
          <w:color w:val="1F282C"/>
          <w:sz w:val="24"/>
          <w:szCs w:val="24"/>
          <w:lang w:eastAsia="ru-RU"/>
        </w:rPr>
        <w:t>.</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Прогнозная оценка развития криминальной ситуации позволяет сделать вывод о том, что в </w:t>
      </w:r>
      <w:r w:rsidR="004E4818">
        <w:rPr>
          <w:rFonts w:ascii="Arial" w:hAnsi="Arial" w:cs="Arial"/>
          <w:color w:val="1F282C"/>
          <w:sz w:val="24"/>
          <w:szCs w:val="24"/>
          <w:lang w:eastAsia="ru-RU"/>
        </w:rPr>
        <w:t>2026</w:t>
      </w:r>
      <w:r w:rsidRPr="00AF59CF">
        <w:rPr>
          <w:rFonts w:ascii="Arial" w:hAnsi="Arial" w:cs="Arial"/>
          <w:color w:val="1F282C"/>
          <w:sz w:val="24"/>
          <w:szCs w:val="24"/>
          <w:lang w:eastAsia="ru-RU"/>
        </w:rPr>
        <w:t>-</w:t>
      </w:r>
      <w:r w:rsidR="004E4818">
        <w:rPr>
          <w:rFonts w:ascii="Arial" w:hAnsi="Arial" w:cs="Arial"/>
          <w:color w:val="1F282C"/>
          <w:sz w:val="24"/>
          <w:szCs w:val="24"/>
          <w:lang w:eastAsia="ru-RU"/>
        </w:rPr>
        <w:t>2028</w:t>
      </w:r>
      <w:r w:rsidRPr="00AF59CF">
        <w:rPr>
          <w:rFonts w:ascii="Arial" w:hAnsi="Arial" w:cs="Arial"/>
          <w:color w:val="1F282C"/>
          <w:sz w:val="24"/>
          <w:szCs w:val="24"/>
          <w:lang w:eastAsia="ru-RU"/>
        </w:rPr>
        <w:t xml:space="preserve"> годах общее количество преступлений не снизится. Формироваться оно будет, в основном, за счет имущественных преступлений, в том числе экономических преступлений против собственности. Не снизится количество преступлений, совершенных несовершеннолетними, тяжких и особо тяжких преступлений, в том числе посягательств на жизнь и здоровье граждан.</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Актуальными останутся преступность в сфере незаконного оборота наркотических средств и психотропных веществ, спиртосодержащей и алкогольной продукции.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В числе факторов, негативно отражающихся на </w:t>
      </w:r>
      <w:proofErr w:type="gramStart"/>
      <w:r w:rsidRPr="00AF59CF">
        <w:rPr>
          <w:rFonts w:ascii="Arial" w:hAnsi="Arial" w:cs="Arial"/>
          <w:color w:val="1F282C"/>
          <w:sz w:val="24"/>
          <w:szCs w:val="24"/>
          <w:lang w:eastAsia="ru-RU"/>
        </w:rPr>
        <w:t>криминогенной обстановке</w:t>
      </w:r>
      <w:proofErr w:type="gramEnd"/>
      <w:r w:rsidRPr="00AF59CF">
        <w:rPr>
          <w:rFonts w:ascii="Arial" w:hAnsi="Arial" w:cs="Arial"/>
          <w:color w:val="1F282C"/>
          <w:sz w:val="24"/>
          <w:szCs w:val="24"/>
          <w:lang w:eastAsia="ru-RU"/>
        </w:rPr>
        <w:t xml:space="preserve">    будут, как и прежде, доминировать такие, как снижения занятости населения, низкий жизненный уровень и социальная защищенность значительной части граждан, расслоение населения по уровню доходов, моральная деградация граждан, и в первую очередь, молодежи.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На протяжении последних лет возрастает профессионализм и организованность преступников, действующих в сфере незаконного оборота наркотиков. Рост числа лиц, употребляющих наркотические средства и психотропные вещества, значительная финансовая выгода, получаемая от данного вида противоправной деятельности, создают условия расширения рынков сбыта.  Меры профилактики, связанные с формированием среди населения, и в первую очередь молодежи, негативного отношения к наркотикам, предпринимаемые в данном направлении органами местного самоуправления, правоохранительными органами района, явно недостаточны.</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Складывающееся социально-экономическое положение обуславливает сохранение негативных тенденций развития криминальной ситуации. Не снизится количество преступлений против личности, в том числе посягательств на жизнь и здоровье, совершенных на бытовой почве, в состоянии алкогольного опьянения, преступлений, совершенных в общественных местах. На высоком </w:t>
      </w:r>
      <w:r w:rsidRPr="00AF59CF">
        <w:rPr>
          <w:rFonts w:ascii="Arial" w:hAnsi="Arial" w:cs="Arial"/>
          <w:color w:val="1F282C"/>
          <w:sz w:val="24"/>
          <w:szCs w:val="24"/>
          <w:lang w:eastAsia="ru-RU"/>
        </w:rPr>
        <w:lastRenderedPageBreak/>
        <w:t>уровне останется количество хищений чужого имущества, в том числе таких, как кражи скота, изделий из цветных и черных металлов, кражи из жилища.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Продолжающееся ухудшение материального положения населения, сокращение количества рабочих мест и другие негативные факторы социально-экономического характера будут стимулировать рост рецидивной преступности, пополнится число преступников из числа жителей района, не имеющих постоянного источника доходов.</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Все вышеизложенное предполагает более действенное осуществление комплексных мероприятий, обеспеченных финансовыми средствами и ресурсами, по укреплению правопорядка и профилактике правонарушений на территории муниципального образования.</w:t>
      </w:r>
    </w:p>
    <w:p w:rsidR="00AF59CF" w:rsidRPr="00AF59CF" w:rsidRDefault="00AF59CF" w:rsidP="00AF59CF">
      <w:pPr>
        <w:widowControl/>
        <w:shd w:val="clear" w:color="auto" w:fill="FFFFFF"/>
        <w:autoSpaceDE/>
        <w:autoSpaceDN/>
        <w:spacing w:after="96" w:line="240" w:lineRule="atLeast"/>
        <w:rPr>
          <w:rFonts w:ascii="Arial" w:hAnsi="Arial" w:cs="Arial"/>
          <w:b/>
          <w:color w:val="1F282C"/>
          <w:sz w:val="26"/>
          <w:szCs w:val="26"/>
          <w:lang w:eastAsia="ru-RU"/>
        </w:rPr>
      </w:pPr>
      <w:r w:rsidRPr="00AF59CF">
        <w:rPr>
          <w:rFonts w:ascii="Arial" w:hAnsi="Arial" w:cs="Arial"/>
          <w:b/>
          <w:color w:val="1F282C"/>
          <w:sz w:val="26"/>
          <w:szCs w:val="26"/>
          <w:lang w:eastAsia="ru-RU"/>
        </w:rPr>
        <w:t> 1.2. Основы организации профилактики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Систему органов профилактики  правонарушений составляют:</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-Администрация </w:t>
      </w: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-Собрание депутатов </w:t>
      </w: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организации, предприятия, учреждения различных форм собственности, политические партии и движения, общественные организации;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-отдельные граждане;</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Общественный совет по делам несовершеннолетних на территории </w:t>
      </w: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        </w:t>
      </w:r>
    </w:p>
    <w:p w:rsidR="00AF59CF" w:rsidRPr="00AF59CF" w:rsidRDefault="00AF59CF" w:rsidP="00AF59CF">
      <w:pPr>
        <w:widowControl/>
        <w:shd w:val="clear" w:color="auto" w:fill="FFFFFF"/>
        <w:autoSpaceDE/>
        <w:autoSpaceDN/>
        <w:spacing w:after="96" w:line="240" w:lineRule="atLeast"/>
        <w:rPr>
          <w:rFonts w:ascii="Arial" w:hAnsi="Arial" w:cs="Arial"/>
          <w:b/>
          <w:color w:val="1F282C"/>
          <w:sz w:val="26"/>
          <w:szCs w:val="26"/>
          <w:lang w:eastAsia="ru-RU"/>
        </w:rPr>
      </w:pPr>
      <w:r w:rsidRPr="00AF59CF">
        <w:rPr>
          <w:rFonts w:ascii="Arial" w:hAnsi="Arial" w:cs="Arial"/>
          <w:b/>
          <w:color w:val="1F282C"/>
          <w:sz w:val="26"/>
          <w:szCs w:val="26"/>
          <w:lang w:eastAsia="ru-RU"/>
        </w:rPr>
        <w:t>1.3. Основные функции органов профилактики правонарушений в рамках своей компетенции: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определение (конкретизация) приоритетных направлений, целей и  задач профилактики правонарушений с учетом складывающейся  криминологической ситуации, особенностей региона и т. п.;</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планирование в сфере профилактики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разработка  и  принятие  соответствующих нормативных правовых актов;</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разработка, принятие и реализация программ профилактики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непосредственное осуществление профилактической работы;</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координация деятельности всех субъектов профилактики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материальное, финансовое, кадровое обеспечение деятельности по профилактике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w:t>
      </w:r>
      <w:proofErr w:type="gramStart"/>
      <w:r w:rsidRPr="00AF59CF">
        <w:rPr>
          <w:rFonts w:ascii="Arial" w:hAnsi="Arial" w:cs="Arial"/>
          <w:color w:val="1F282C"/>
          <w:sz w:val="24"/>
          <w:szCs w:val="24"/>
          <w:lang w:eastAsia="ru-RU"/>
        </w:rPr>
        <w:t>контроль за</w:t>
      </w:r>
      <w:proofErr w:type="gramEnd"/>
      <w:r w:rsidRPr="00AF59CF">
        <w:rPr>
          <w:rFonts w:ascii="Arial" w:hAnsi="Arial" w:cs="Arial"/>
          <w:color w:val="1F282C"/>
          <w:sz w:val="24"/>
          <w:szCs w:val="24"/>
          <w:lang w:eastAsia="ru-RU"/>
        </w:rPr>
        <w:t xml:space="preserve"> деятельностью субъектов профилактики правонарушений и оказание им необходимой помощи.</w:t>
      </w:r>
    </w:p>
    <w:p w:rsidR="00AF59CF" w:rsidRPr="00AF59CF" w:rsidRDefault="00AF59CF" w:rsidP="00AF59CF">
      <w:pPr>
        <w:widowControl/>
        <w:shd w:val="clear" w:color="auto" w:fill="FFFFFF"/>
        <w:autoSpaceDE/>
        <w:autoSpaceDN/>
        <w:spacing w:after="96" w:line="240" w:lineRule="atLeast"/>
        <w:jc w:val="center"/>
        <w:rPr>
          <w:rFonts w:ascii="Arial" w:hAnsi="Arial" w:cs="Arial"/>
          <w:b/>
          <w:color w:val="1F282C"/>
          <w:sz w:val="30"/>
          <w:szCs w:val="30"/>
          <w:lang w:eastAsia="ru-RU"/>
        </w:rPr>
      </w:pPr>
      <w:r w:rsidRPr="00AF59CF">
        <w:rPr>
          <w:rFonts w:ascii="Arial" w:hAnsi="Arial" w:cs="Arial"/>
          <w:b/>
          <w:color w:val="1F282C"/>
          <w:sz w:val="30"/>
          <w:szCs w:val="30"/>
          <w:lang w:eastAsia="ru-RU"/>
        </w:rPr>
        <w:t>2. Основные цели и задачи, срок реализации Программы</w:t>
      </w:r>
    </w:p>
    <w:p w:rsidR="00AF59CF" w:rsidRPr="00AF59CF" w:rsidRDefault="00AF59CF" w:rsidP="00AF59CF">
      <w:pPr>
        <w:widowControl/>
        <w:shd w:val="clear" w:color="auto" w:fill="FFFFFF"/>
        <w:autoSpaceDE/>
        <w:autoSpaceDN/>
        <w:spacing w:after="96" w:line="240" w:lineRule="atLeast"/>
        <w:jc w:val="both"/>
        <w:rPr>
          <w:rFonts w:ascii="Arial" w:hAnsi="Arial" w:cs="Arial"/>
          <w:sz w:val="24"/>
          <w:szCs w:val="24"/>
          <w:lang w:eastAsia="ru-RU"/>
        </w:rPr>
      </w:pPr>
      <w:r w:rsidRPr="00AF59CF">
        <w:rPr>
          <w:rFonts w:ascii="Arial" w:hAnsi="Arial" w:cs="Arial"/>
          <w:color w:val="1F282C"/>
          <w:sz w:val="24"/>
          <w:szCs w:val="24"/>
          <w:lang w:eastAsia="ru-RU"/>
        </w:rPr>
        <w:t xml:space="preserve">            Целью Программы является </w:t>
      </w:r>
      <w:r w:rsidRPr="00AF59CF">
        <w:rPr>
          <w:rFonts w:ascii="Arial" w:hAnsi="Arial" w:cs="Arial"/>
          <w:sz w:val="24"/>
          <w:szCs w:val="24"/>
          <w:lang w:eastAsia="ru-RU"/>
        </w:rPr>
        <w:t xml:space="preserve">повышение уровня общественной безопасности на территории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Программа предусматривает решение следующих задач:</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снижение уровня преступности на территории муниципального образования «</w:t>
      </w:r>
      <w:proofErr w:type="spellStart"/>
      <w:r w:rsidRPr="00AF59CF">
        <w:rPr>
          <w:rFonts w:ascii="Arial" w:hAnsi="Arial" w:cs="Arial"/>
          <w:color w:val="1F282C"/>
          <w:sz w:val="24"/>
          <w:szCs w:val="24"/>
          <w:lang w:eastAsia="ru-RU"/>
        </w:rPr>
        <w:t>Пригородненский</w:t>
      </w:r>
      <w:proofErr w:type="spellEnd"/>
      <w:r w:rsidRPr="00AF59CF">
        <w:rPr>
          <w:rFonts w:ascii="Arial" w:hAnsi="Arial" w:cs="Arial"/>
          <w:color w:val="1F282C"/>
          <w:sz w:val="24"/>
          <w:szCs w:val="24"/>
          <w:lang w:eastAsia="ru-RU"/>
        </w:rPr>
        <w:t xml:space="preserve">  сельсовет» </w:t>
      </w:r>
      <w:proofErr w:type="spellStart"/>
      <w:r w:rsidRPr="00AF59CF">
        <w:rPr>
          <w:rFonts w:ascii="Arial" w:hAnsi="Arial" w:cs="Arial"/>
          <w:color w:val="1F282C"/>
          <w:sz w:val="24"/>
          <w:szCs w:val="24"/>
          <w:lang w:eastAsia="ru-RU"/>
        </w:rPr>
        <w:t>Щигровского</w:t>
      </w:r>
      <w:proofErr w:type="spellEnd"/>
      <w:r w:rsidRPr="00AF59CF">
        <w:rPr>
          <w:rFonts w:ascii="Arial" w:hAnsi="Arial" w:cs="Arial"/>
          <w:color w:val="1F282C"/>
          <w:sz w:val="24"/>
          <w:szCs w:val="24"/>
          <w:lang w:eastAsia="ru-RU"/>
        </w:rPr>
        <w:t xml:space="preserve"> района;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proofErr w:type="gramStart"/>
      <w:r w:rsidRPr="00AF59CF">
        <w:rPr>
          <w:rFonts w:ascii="Arial" w:hAnsi="Arial" w:cs="Arial"/>
          <w:color w:val="1F282C"/>
          <w:sz w:val="24"/>
          <w:szCs w:val="24"/>
          <w:lang w:eastAsia="ru-RU"/>
        </w:rPr>
        <w:t xml:space="preserve">- воссоздание системы социальной профилактики правонарушений, направленной, прежде всего, на активизацию борьбы с пьянством, алкоголизмом, наркоманией; преступностью, безнадзорности, беспризорностью </w:t>
      </w:r>
      <w:r w:rsidRPr="00AF59CF">
        <w:rPr>
          <w:rFonts w:ascii="Arial" w:hAnsi="Arial" w:cs="Arial"/>
          <w:color w:val="1F282C"/>
          <w:sz w:val="24"/>
          <w:szCs w:val="24"/>
          <w:lang w:eastAsia="ru-RU"/>
        </w:rPr>
        <w:lastRenderedPageBreak/>
        <w:t>несовершеннолетних; незаконной миграцией; работа с лицами, освободившихся из мест лишения свободы;</w:t>
      </w:r>
      <w:proofErr w:type="gramEnd"/>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Сроки реализации Программы: </w:t>
      </w:r>
      <w:r w:rsidR="004E4818">
        <w:rPr>
          <w:rFonts w:ascii="Arial" w:hAnsi="Arial" w:cs="Arial"/>
          <w:color w:val="1F282C"/>
          <w:sz w:val="24"/>
          <w:szCs w:val="24"/>
          <w:lang w:eastAsia="ru-RU"/>
        </w:rPr>
        <w:t>2026</w:t>
      </w:r>
      <w:r w:rsidRPr="00AF59CF">
        <w:rPr>
          <w:rFonts w:ascii="Arial" w:hAnsi="Arial" w:cs="Arial"/>
          <w:color w:val="1F282C"/>
          <w:sz w:val="24"/>
          <w:szCs w:val="24"/>
          <w:lang w:eastAsia="ru-RU"/>
        </w:rPr>
        <w:t>-</w:t>
      </w:r>
      <w:r w:rsidR="004E4818">
        <w:rPr>
          <w:rFonts w:ascii="Arial" w:hAnsi="Arial" w:cs="Arial"/>
          <w:color w:val="1F282C"/>
          <w:sz w:val="24"/>
          <w:szCs w:val="24"/>
          <w:lang w:eastAsia="ru-RU"/>
        </w:rPr>
        <w:t>2028</w:t>
      </w:r>
      <w:r w:rsidRPr="00AF59CF">
        <w:rPr>
          <w:rFonts w:ascii="Arial" w:hAnsi="Arial" w:cs="Arial"/>
          <w:color w:val="1F282C"/>
          <w:sz w:val="24"/>
          <w:szCs w:val="24"/>
          <w:lang w:eastAsia="ru-RU"/>
        </w:rPr>
        <w:t xml:space="preserve"> гг.</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Источники и объемы финансирования Программы:</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бюджет муниципального образования </w:t>
      </w:r>
      <w:proofErr w:type="spellStart"/>
      <w:r w:rsidRPr="00AF59CF">
        <w:rPr>
          <w:rFonts w:ascii="Arial" w:hAnsi="Arial" w:cs="Arial"/>
          <w:color w:val="1F282C"/>
          <w:sz w:val="24"/>
          <w:szCs w:val="24"/>
          <w:lang w:eastAsia="ru-RU"/>
        </w:rPr>
        <w:t>Пригородненский</w:t>
      </w:r>
      <w:proofErr w:type="spellEnd"/>
      <w:r w:rsidRPr="00AF59CF">
        <w:rPr>
          <w:rFonts w:ascii="Arial" w:hAnsi="Arial" w:cs="Arial"/>
          <w:color w:val="1F282C"/>
          <w:sz w:val="24"/>
          <w:szCs w:val="24"/>
          <w:lang w:eastAsia="ru-RU"/>
        </w:rPr>
        <w:t xml:space="preserve"> сельсовет.</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Реализация Программы позволит:</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повысить эффективность  системы социальной профилактики правонарушений, привлечь к организации деятельности по предупреждению правонарушений предприятия, учреждения, организации всех форм собственности, а также общественные организации;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обеспечить нормативное правовое регулирование профилактики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улучшить информационное обеспечение деятельности муниципальных органов и общественных организаций по обеспечению охраны общественного порядка на территории   </w:t>
      </w: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уменьшить общее число совершаемых преступлений;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улучшить профилактику правонарушений в среде несовершеннолетних и молодежи;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снизить количество дорожно-транспортных и тяжесть их последствий;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усилить </w:t>
      </w:r>
      <w:proofErr w:type="gramStart"/>
      <w:r w:rsidRPr="00AF59CF">
        <w:rPr>
          <w:rFonts w:ascii="Arial" w:hAnsi="Arial" w:cs="Arial"/>
          <w:color w:val="1F282C"/>
          <w:sz w:val="24"/>
          <w:szCs w:val="24"/>
          <w:lang w:eastAsia="ru-RU"/>
        </w:rPr>
        <w:t>контроль за</w:t>
      </w:r>
      <w:proofErr w:type="gramEnd"/>
      <w:r w:rsidRPr="00AF59CF">
        <w:rPr>
          <w:rFonts w:ascii="Arial" w:hAnsi="Arial" w:cs="Arial"/>
          <w:color w:val="1F282C"/>
          <w:sz w:val="24"/>
          <w:szCs w:val="24"/>
          <w:lang w:eastAsia="ru-RU"/>
        </w:rPr>
        <w:t xml:space="preserve"> миграционными потоками, снизить количество незаконных мигрантов;</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снизить количество преступлений, связанных с незаконным оборотом наркотических и психотропных веществ;</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повысить уровень доверия населения к правоохранительным органам. </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w:t>
      </w:r>
    </w:p>
    <w:p w:rsidR="00AF59CF" w:rsidRPr="00AF59CF" w:rsidRDefault="00AF59CF" w:rsidP="00AF59CF">
      <w:pPr>
        <w:widowControl/>
        <w:shd w:val="clear" w:color="auto" w:fill="FFFFFF"/>
        <w:autoSpaceDE/>
        <w:autoSpaceDN/>
        <w:spacing w:after="96" w:line="240" w:lineRule="atLeast"/>
        <w:jc w:val="center"/>
        <w:rPr>
          <w:rFonts w:ascii="Arial" w:hAnsi="Arial" w:cs="Arial"/>
          <w:b/>
          <w:color w:val="1F282C"/>
          <w:sz w:val="30"/>
          <w:szCs w:val="30"/>
          <w:lang w:eastAsia="ru-RU"/>
        </w:rPr>
      </w:pPr>
      <w:r w:rsidRPr="00AF59CF">
        <w:rPr>
          <w:rFonts w:ascii="Arial" w:hAnsi="Arial" w:cs="Arial"/>
          <w:b/>
          <w:color w:val="1F282C"/>
          <w:sz w:val="30"/>
          <w:szCs w:val="30"/>
          <w:lang w:eastAsia="ru-RU"/>
        </w:rPr>
        <w:t>3. Приоритетные направления профилактики</w:t>
      </w:r>
    </w:p>
    <w:p w:rsidR="00AF59CF" w:rsidRPr="00AF59CF" w:rsidRDefault="00AF59CF" w:rsidP="00AF59CF">
      <w:pPr>
        <w:widowControl/>
        <w:shd w:val="clear" w:color="auto" w:fill="FFFFFF"/>
        <w:autoSpaceDE/>
        <w:autoSpaceDN/>
        <w:spacing w:after="96" w:line="240" w:lineRule="atLeast"/>
        <w:jc w:val="center"/>
        <w:rPr>
          <w:rFonts w:ascii="Arial" w:hAnsi="Arial" w:cs="Arial"/>
          <w:b/>
          <w:color w:val="1F282C"/>
          <w:sz w:val="30"/>
          <w:szCs w:val="30"/>
          <w:lang w:eastAsia="ru-RU"/>
        </w:rPr>
      </w:pPr>
      <w:r w:rsidRPr="00AF59CF">
        <w:rPr>
          <w:rFonts w:ascii="Arial" w:hAnsi="Arial" w:cs="Arial"/>
          <w:b/>
          <w:color w:val="1F282C"/>
          <w:sz w:val="30"/>
          <w:szCs w:val="30"/>
          <w:lang w:eastAsia="ru-RU"/>
        </w:rPr>
        <w:t xml:space="preserve">правонарушений, </w:t>
      </w:r>
      <w:proofErr w:type="gramStart"/>
      <w:r w:rsidRPr="00AF59CF">
        <w:rPr>
          <w:rFonts w:ascii="Arial" w:hAnsi="Arial" w:cs="Arial"/>
          <w:b/>
          <w:color w:val="1F282C"/>
          <w:sz w:val="30"/>
          <w:szCs w:val="30"/>
          <w:lang w:eastAsia="ru-RU"/>
        </w:rPr>
        <w:t>предусмотренные</w:t>
      </w:r>
      <w:proofErr w:type="gramEnd"/>
      <w:r w:rsidRPr="00AF59CF">
        <w:rPr>
          <w:rFonts w:ascii="Arial" w:hAnsi="Arial" w:cs="Arial"/>
          <w:b/>
          <w:color w:val="1F282C"/>
          <w:sz w:val="30"/>
          <w:szCs w:val="30"/>
          <w:lang w:eastAsia="ru-RU"/>
        </w:rPr>
        <w:t xml:space="preserve"> Программой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Программа включает в себя мероприятия по следующим приоритетным направлениям профилактики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охрана общественного порядка и обеспечение общественной безопасности, профилактика и предотвращение правонарушений, обеспечение безопасности дорожного движения;</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повышение эффективности взаимодействия заинтересованных органов;</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совершенствование правового информирования населения; </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18"/>
          <w:szCs w:val="18"/>
          <w:lang w:eastAsia="ru-RU"/>
        </w:rPr>
        <w:t xml:space="preserve">       1.</w:t>
      </w:r>
      <w:r w:rsidRPr="00AF59CF">
        <w:rPr>
          <w:rFonts w:ascii="Arial" w:hAnsi="Arial" w:cs="Arial"/>
          <w:color w:val="1F282C"/>
          <w:sz w:val="24"/>
          <w:szCs w:val="24"/>
          <w:lang w:eastAsia="ru-RU"/>
        </w:rPr>
        <w:t xml:space="preserve"> Охрана общественного порядка и обеспечение общественной безопасности, профилактика и предотвращение правонарушений, обеспечение безопасности дорожного движения</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Целью правоохранительной деятельности в данном направлении является сокращение количества преступлений и правонарушений, совершаемых в общественных местах, создание эффективной системы профилактики правонарушений, проведение совместных профилактических мероприятий в наиболее криминогенных местах.</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Для достижения поставленной цели предполагается решить следующие задачи: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lastRenderedPageBreak/>
        <w:t>- Организация общественных формирований, призванных оказывать содействие органам внутренних дел в охране общественного порядка.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Создание эффективной системы профилактики преступлений, совершаемых на улице, и административных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Обеспечение охраны общественного порядка во время проведения массовых мероприятий.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Совершенствование правовой пропаганды, повышение правовой культуры населения.</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Обеспечение безопасности дорожного движения, в первую очередь наиболее аварийно-опасных участков, территории населенных пунктов поселения.</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2. Повышение эффективности взаимодействия заинтересованных органов</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Повышение эффективности взаимодействия заинтересованных органов необходимо осуществлять за счет оптимизации их структур и совершенствования организации деятельности, оперативности реагирования на изменения в криминальной обстановке муниципального образования.</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Основными задачами в данном направлении деятельности следует считать:</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Обеспечение системного подхода к организации деятельности правоохранительных органов района, исключение фактов дублирования и параллелизма в работе.</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Укрепление взаимодействия и координации действий правоохранительных органов, привлечение к пресечению нарушений законности негосударственных структур, общественности.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Совершенствование деятельности муниципальной комиссии, устранение разногласий и несоответствия предъявляемых требований в их работе.</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3. Совершенствование правового информирования населения</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Цель мероприятий данного раздела Программы состоит в создании оптимальной системы правового информирования населения, учитывающей современную криминальную ситуацию в поселении.</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Совершенствование правового информирования населения позволит правоохранительным органам обеспечивать:</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Приоритетную защиту прав граждан, соблюдение общепринятых принципов и норм права.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-Создание причин и условий для активного привлечения общественных объединений и граждан к борьбе с преступностью.</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-Совершенствование профилактической работы среди населения муниципального образования.  </w:t>
      </w:r>
    </w:p>
    <w:p w:rsidR="00AF59CF" w:rsidRPr="00AF59CF" w:rsidRDefault="00AF59CF" w:rsidP="00AF59CF">
      <w:pPr>
        <w:widowControl/>
        <w:autoSpaceDE/>
        <w:autoSpaceDN/>
        <w:jc w:val="center"/>
        <w:rPr>
          <w:rFonts w:ascii="Arial" w:hAnsi="Arial" w:cs="Arial"/>
          <w:b/>
          <w:sz w:val="30"/>
          <w:szCs w:val="30"/>
          <w:lang w:eastAsia="ru-RU"/>
        </w:rPr>
      </w:pPr>
      <w:r w:rsidRPr="00AF59CF">
        <w:rPr>
          <w:rFonts w:ascii="Arial" w:hAnsi="Arial" w:cs="Arial"/>
          <w:b/>
          <w:sz w:val="30"/>
          <w:szCs w:val="30"/>
          <w:lang w:eastAsia="ru-RU"/>
        </w:rPr>
        <w:t>5. Механизм реализации Программы</w:t>
      </w:r>
    </w:p>
    <w:p w:rsidR="00AF59CF" w:rsidRPr="00AF59CF" w:rsidRDefault="00AF59CF" w:rsidP="00AF59CF">
      <w:pPr>
        <w:widowControl/>
        <w:autoSpaceDE/>
        <w:autoSpaceDN/>
        <w:jc w:val="center"/>
        <w:rPr>
          <w:rFonts w:ascii="Arial" w:hAnsi="Arial" w:cs="Arial"/>
          <w:b/>
          <w:sz w:val="24"/>
          <w:szCs w:val="24"/>
          <w:lang w:eastAsia="ru-RU"/>
        </w:rPr>
      </w:pPr>
    </w:p>
    <w:p w:rsidR="00AF59CF" w:rsidRPr="00AF59CF" w:rsidRDefault="00AF59CF" w:rsidP="00AF59CF">
      <w:pPr>
        <w:autoSpaceDN/>
        <w:ind w:firstLine="540"/>
        <w:jc w:val="both"/>
        <w:rPr>
          <w:rFonts w:ascii="Arial" w:eastAsia="Calibri" w:hAnsi="Arial" w:cs="Arial"/>
          <w:sz w:val="24"/>
          <w:szCs w:val="24"/>
          <w:lang w:eastAsia="ru-RU"/>
        </w:rPr>
      </w:pPr>
      <w:r w:rsidRPr="00AF59CF">
        <w:rPr>
          <w:rFonts w:ascii="Arial" w:eastAsia="Calibri" w:hAnsi="Arial" w:cs="Arial"/>
          <w:sz w:val="24"/>
          <w:szCs w:val="24"/>
          <w:lang w:eastAsia="ru-RU"/>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AF59CF" w:rsidRPr="00AF59CF" w:rsidRDefault="00AF59CF" w:rsidP="00AF59CF">
      <w:pPr>
        <w:autoSpaceDN/>
        <w:ind w:firstLine="540"/>
        <w:jc w:val="both"/>
        <w:rPr>
          <w:rFonts w:ascii="Arial" w:eastAsia="Calibri" w:hAnsi="Arial" w:cs="Arial"/>
          <w:sz w:val="24"/>
          <w:szCs w:val="24"/>
          <w:lang w:eastAsia="ru-RU"/>
        </w:rPr>
      </w:pPr>
      <w:r w:rsidRPr="00AF59CF">
        <w:rPr>
          <w:rFonts w:ascii="Arial" w:eastAsia="Calibri" w:hAnsi="Arial" w:cs="Arial"/>
          <w:sz w:val="24"/>
          <w:szCs w:val="24"/>
          <w:lang w:eastAsia="ru-RU"/>
        </w:rPr>
        <w:t>Общее руководство настоящей Программой остается за Главой поселения.</w:t>
      </w:r>
    </w:p>
    <w:p w:rsidR="00AF59CF" w:rsidRPr="00AF59CF" w:rsidRDefault="00AF59CF" w:rsidP="00AF59CF">
      <w:pPr>
        <w:autoSpaceDN/>
        <w:ind w:firstLine="540"/>
        <w:jc w:val="both"/>
        <w:rPr>
          <w:rFonts w:ascii="Arial" w:eastAsia="Calibri" w:hAnsi="Arial" w:cs="Arial"/>
          <w:sz w:val="24"/>
          <w:szCs w:val="24"/>
          <w:lang w:eastAsia="ru-RU"/>
        </w:rPr>
      </w:pPr>
      <w:r w:rsidRPr="00AF59CF">
        <w:rPr>
          <w:rFonts w:ascii="Arial" w:eastAsia="Calibri" w:hAnsi="Arial" w:cs="Arial"/>
          <w:sz w:val="24"/>
          <w:szCs w:val="24"/>
          <w:lang w:eastAsia="ru-RU"/>
        </w:rPr>
        <w:t xml:space="preserve">Оперативное управление и </w:t>
      </w:r>
      <w:proofErr w:type="gramStart"/>
      <w:r w:rsidRPr="00AF59CF">
        <w:rPr>
          <w:rFonts w:ascii="Arial" w:eastAsia="Calibri" w:hAnsi="Arial" w:cs="Arial"/>
          <w:sz w:val="24"/>
          <w:szCs w:val="24"/>
          <w:lang w:eastAsia="ru-RU"/>
        </w:rPr>
        <w:t>контроль за</w:t>
      </w:r>
      <w:proofErr w:type="gramEnd"/>
      <w:r w:rsidRPr="00AF59CF">
        <w:rPr>
          <w:rFonts w:ascii="Arial" w:eastAsia="Calibri" w:hAnsi="Arial" w:cs="Arial"/>
          <w:sz w:val="24"/>
          <w:szCs w:val="24"/>
          <w:lang w:eastAsia="ru-RU"/>
        </w:rPr>
        <w:t xml:space="preserve"> реализацией мероприятий настоящей Программы осуществляется администрацией поселения и главой поселения.</w:t>
      </w:r>
    </w:p>
    <w:p w:rsidR="00AF59CF" w:rsidRPr="00AF59CF" w:rsidRDefault="00AF59CF" w:rsidP="00AF59CF">
      <w:pPr>
        <w:autoSpaceDN/>
        <w:ind w:firstLine="540"/>
        <w:jc w:val="both"/>
        <w:rPr>
          <w:rFonts w:ascii="Arial" w:eastAsia="Calibri" w:hAnsi="Arial" w:cs="Arial"/>
          <w:sz w:val="24"/>
          <w:szCs w:val="24"/>
          <w:lang w:eastAsia="ru-RU"/>
        </w:rPr>
      </w:pPr>
      <w:r w:rsidRPr="00AF59CF">
        <w:rPr>
          <w:rFonts w:ascii="Arial" w:eastAsia="Calibri" w:hAnsi="Arial" w:cs="Arial"/>
          <w:sz w:val="24"/>
          <w:szCs w:val="24"/>
          <w:lang w:eastAsia="ru-RU"/>
        </w:rPr>
        <w:t>Настоящая Программа реализуется Администрацией поселения.</w:t>
      </w:r>
    </w:p>
    <w:p w:rsidR="00AF59CF" w:rsidRPr="00AF59CF" w:rsidRDefault="00AF59CF" w:rsidP="00AF59CF">
      <w:pPr>
        <w:autoSpaceDN/>
        <w:ind w:firstLine="540"/>
        <w:jc w:val="both"/>
        <w:rPr>
          <w:rFonts w:ascii="Arial" w:eastAsia="Calibri" w:hAnsi="Arial" w:cs="Arial"/>
          <w:sz w:val="24"/>
          <w:szCs w:val="24"/>
          <w:lang w:eastAsia="ru-RU"/>
        </w:rPr>
      </w:pPr>
      <w:r w:rsidRPr="00AF59CF">
        <w:rPr>
          <w:rFonts w:ascii="Arial" w:eastAsia="Calibri" w:hAnsi="Arial" w:cs="Arial"/>
          <w:sz w:val="24"/>
          <w:szCs w:val="24"/>
          <w:lang w:eastAsia="ru-RU"/>
        </w:rPr>
        <w:lastRenderedPageBreak/>
        <w:t>Ежегодные итоги реализации мероприятий Программы отражаются в Отчете о реализации мероприятий Программы, по форме согласно приложению 5 к настоящей Программе.</w:t>
      </w:r>
    </w:p>
    <w:p w:rsidR="00AF59CF" w:rsidRPr="00AF59CF" w:rsidRDefault="00AF59CF" w:rsidP="00AF59CF">
      <w:pPr>
        <w:autoSpaceDN/>
        <w:spacing w:line="240" w:lineRule="atLeast"/>
        <w:ind w:left="261"/>
        <w:rPr>
          <w:rFonts w:ascii="Arial" w:eastAsia="Calibri" w:hAnsi="Arial" w:cs="Arial"/>
          <w:sz w:val="24"/>
          <w:szCs w:val="24"/>
          <w:lang w:eastAsia="ru-RU"/>
        </w:rPr>
      </w:pPr>
      <w:r w:rsidRPr="00AF59CF">
        <w:rPr>
          <w:rFonts w:ascii="Arial" w:eastAsia="Calibri" w:hAnsi="Arial" w:cs="Arial"/>
          <w:sz w:val="24"/>
          <w:szCs w:val="24"/>
          <w:lang w:eastAsia="ru-RU"/>
        </w:rPr>
        <w:t xml:space="preserve">     Отчет о реализации мероприятий Программы подлежит обнародованию </w:t>
      </w:r>
      <w:proofErr w:type="gramStart"/>
      <w:r w:rsidRPr="00AF59CF">
        <w:rPr>
          <w:rFonts w:ascii="Arial" w:eastAsia="Calibri" w:hAnsi="Arial" w:cs="Arial"/>
          <w:sz w:val="24"/>
          <w:szCs w:val="24"/>
          <w:lang w:eastAsia="ru-RU"/>
        </w:rPr>
        <w:t>на</w:t>
      </w:r>
      <w:proofErr w:type="gramEnd"/>
    </w:p>
    <w:p w:rsidR="00AF59CF" w:rsidRPr="00AF59CF" w:rsidRDefault="00AF59CF" w:rsidP="00AF59CF">
      <w:pPr>
        <w:autoSpaceDN/>
        <w:spacing w:line="240" w:lineRule="atLeast"/>
        <w:rPr>
          <w:rFonts w:ascii="Arial" w:eastAsia="Calibri" w:hAnsi="Arial" w:cs="Arial"/>
          <w:sz w:val="24"/>
          <w:szCs w:val="24"/>
          <w:lang w:eastAsia="ru-RU"/>
        </w:rPr>
      </w:pPr>
      <w:r w:rsidRPr="00AF59CF">
        <w:rPr>
          <w:rFonts w:ascii="Arial" w:eastAsia="Calibri" w:hAnsi="Arial" w:cs="Arial"/>
          <w:sz w:val="24"/>
          <w:szCs w:val="24"/>
          <w:lang w:eastAsia="ru-RU"/>
        </w:rPr>
        <w:t xml:space="preserve">официальном сайте Администрации </w:t>
      </w:r>
      <w:proofErr w:type="spellStart"/>
      <w:r w:rsidRPr="00AF59CF">
        <w:rPr>
          <w:rFonts w:ascii="Arial" w:hAnsi="Arial" w:cs="Arial"/>
          <w:bCs/>
          <w:color w:val="000000"/>
          <w:sz w:val="24"/>
          <w:szCs w:val="24"/>
          <w:lang w:eastAsia="ru-RU"/>
        </w:rPr>
        <w:t>Пригородненского</w:t>
      </w:r>
      <w:proofErr w:type="spellEnd"/>
      <w:r w:rsidRPr="00AF59CF">
        <w:rPr>
          <w:rFonts w:ascii="Arial" w:hAnsi="Arial" w:cs="Arial"/>
          <w:bCs/>
          <w:color w:val="000000"/>
          <w:sz w:val="24"/>
          <w:szCs w:val="24"/>
          <w:lang w:eastAsia="ru-RU"/>
        </w:rPr>
        <w:t xml:space="preserve"> сельсовета </w:t>
      </w:r>
      <w:r w:rsidRPr="00AF59CF">
        <w:rPr>
          <w:rFonts w:ascii="Arial" w:eastAsia="Calibri" w:hAnsi="Arial" w:cs="Arial"/>
          <w:sz w:val="24"/>
          <w:szCs w:val="24"/>
          <w:lang w:eastAsia="ru-RU"/>
        </w:rPr>
        <w:t>в информационно-телекоммуникационной сети «Интернет»</w:t>
      </w:r>
      <w:proofErr w:type="gramStart"/>
      <w:r w:rsidRPr="00AF59CF">
        <w:rPr>
          <w:rFonts w:ascii="Arial" w:eastAsia="Calibri" w:hAnsi="Arial" w:cs="Arial"/>
          <w:sz w:val="24"/>
          <w:szCs w:val="24"/>
          <w:lang w:eastAsia="ru-RU"/>
        </w:rPr>
        <w:t xml:space="preserve"> .</w:t>
      </w:r>
      <w:proofErr w:type="gramEnd"/>
    </w:p>
    <w:p w:rsidR="00AF59CF" w:rsidRPr="00AF59CF" w:rsidRDefault="00AF59CF" w:rsidP="00AF59CF">
      <w:pPr>
        <w:widowControl/>
        <w:autoSpaceDE/>
        <w:autoSpaceDN/>
        <w:jc w:val="center"/>
        <w:rPr>
          <w:rFonts w:ascii="Arial" w:eastAsia="Calibri" w:hAnsi="Arial" w:cs="Arial"/>
          <w:sz w:val="24"/>
          <w:szCs w:val="24"/>
          <w:lang w:eastAsia="ru-RU"/>
        </w:rPr>
      </w:pPr>
    </w:p>
    <w:p w:rsidR="00AF59CF" w:rsidRPr="00AF59CF" w:rsidRDefault="00AF59CF" w:rsidP="00AF59CF">
      <w:pPr>
        <w:widowControl/>
        <w:autoSpaceDE/>
        <w:autoSpaceDN/>
        <w:jc w:val="center"/>
        <w:rPr>
          <w:rFonts w:ascii="Arial" w:hAnsi="Arial" w:cs="Arial"/>
          <w:b/>
          <w:sz w:val="30"/>
          <w:szCs w:val="30"/>
          <w:lang w:eastAsia="ru-RU"/>
        </w:rPr>
      </w:pPr>
      <w:r w:rsidRPr="00AF59CF">
        <w:rPr>
          <w:rFonts w:ascii="Arial" w:hAnsi="Arial" w:cs="Arial"/>
          <w:b/>
          <w:sz w:val="30"/>
          <w:szCs w:val="30"/>
          <w:lang w:eastAsia="ru-RU"/>
        </w:rPr>
        <w:t>6. Ресурсное обеспечение Программы</w:t>
      </w:r>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Общий объем финансирования настоящей Программы составит 3000 рублей, в том числе:</w:t>
      </w:r>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xml:space="preserve">1 тыс. рублей – в </w:t>
      </w:r>
      <w:r w:rsidR="004E4818">
        <w:rPr>
          <w:rFonts w:ascii="Arial" w:hAnsi="Arial" w:cs="Arial"/>
          <w:sz w:val="24"/>
          <w:szCs w:val="24"/>
          <w:lang w:eastAsia="ru-RU"/>
        </w:rPr>
        <w:t>2026</w:t>
      </w:r>
      <w:r w:rsidRPr="00AF59CF">
        <w:rPr>
          <w:rFonts w:ascii="Arial" w:hAnsi="Arial" w:cs="Arial"/>
          <w:sz w:val="24"/>
          <w:szCs w:val="24"/>
          <w:lang w:eastAsia="ru-RU"/>
        </w:rPr>
        <w:t xml:space="preserve"> году – бюджет поселения;</w:t>
      </w:r>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xml:space="preserve">1 тыс. рублей – в </w:t>
      </w:r>
      <w:r w:rsidR="004E4818">
        <w:rPr>
          <w:rFonts w:ascii="Arial" w:hAnsi="Arial" w:cs="Arial"/>
          <w:sz w:val="24"/>
          <w:szCs w:val="24"/>
          <w:lang w:eastAsia="ru-RU"/>
        </w:rPr>
        <w:t>2027</w:t>
      </w:r>
      <w:r w:rsidRPr="00AF59CF">
        <w:rPr>
          <w:rFonts w:ascii="Arial" w:hAnsi="Arial" w:cs="Arial"/>
          <w:sz w:val="24"/>
          <w:szCs w:val="24"/>
          <w:lang w:eastAsia="ru-RU"/>
        </w:rPr>
        <w:t xml:space="preserve"> году – бюджет поселения;</w:t>
      </w:r>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xml:space="preserve">1 тыс. рублей – в </w:t>
      </w:r>
      <w:r w:rsidR="004E4818">
        <w:rPr>
          <w:rFonts w:ascii="Arial" w:hAnsi="Arial" w:cs="Arial"/>
          <w:sz w:val="24"/>
          <w:szCs w:val="24"/>
          <w:lang w:eastAsia="ru-RU"/>
        </w:rPr>
        <w:t>2028</w:t>
      </w:r>
      <w:r w:rsidRPr="00AF59CF">
        <w:rPr>
          <w:rFonts w:ascii="Arial" w:hAnsi="Arial" w:cs="Arial"/>
          <w:sz w:val="24"/>
          <w:szCs w:val="24"/>
          <w:lang w:eastAsia="ru-RU"/>
        </w:rPr>
        <w:t xml:space="preserve"> году – бюджет поселения.</w:t>
      </w:r>
    </w:p>
    <w:p w:rsidR="00AF59CF" w:rsidRPr="00AF59CF" w:rsidRDefault="00AF59CF" w:rsidP="00AF59CF">
      <w:pPr>
        <w:widowControl/>
        <w:autoSpaceDE/>
        <w:autoSpaceDN/>
        <w:rPr>
          <w:rFonts w:ascii="Arial" w:hAnsi="Arial" w:cs="Arial"/>
          <w:sz w:val="24"/>
          <w:szCs w:val="24"/>
          <w:lang w:eastAsia="ru-RU"/>
        </w:rPr>
      </w:pPr>
    </w:p>
    <w:p w:rsidR="00AF59CF" w:rsidRPr="00AF59CF" w:rsidRDefault="00AF59CF" w:rsidP="00AF59CF">
      <w:pPr>
        <w:widowControl/>
        <w:shd w:val="clear" w:color="auto" w:fill="FFFFFF"/>
        <w:autoSpaceDE/>
        <w:autoSpaceDN/>
        <w:ind w:firstLine="720"/>
        <w:jc w:val="center"/>
        <w:rPr>
          <w:rFonts w:ascii="Arial" w:hAnsi="Arial" w:cs="Arial"/>
          <w:b/>
          <w:bCs/>
          <w:sz w:val="30"/>
          <w:szCs w:val="30"/>
          <w:lang w:eastAsia="ru-RU"/>
        </w:rPr>
      </w:pPr>
      <w:r w:rsidRPr="00AF59CF">
        <w:rPr>
          <w:rFonts w:ascii="Arial" w:hAnsi="Arial" w:cs="Arial"/>
          <w:b/>
          <w:sz w:val="30"/>
          <w:szCs w:val="30"/>
          <w:lang w:eastAsia="ru-RU"/>
        </w:rPr>
        <w:t xml:space="preserve">7. </w:t>
      </w:r>
      <w:proofErr w:type="gramStart"/>
      <w:r w:rsidRPr="00AF59CF">
        <w:rPr>
          <w:rFonts w:ascii="Arial" w:hAnsi="Arial" w:cs="Arial"/>
          <w:b/>
          <w:sz w:val="30"/>
          <w:szCs w:val="30"/>
          <w:lang w:eastAsia="ru-RU"/>
        </w:rPr>
        <w:t>Анализ рисков реализации муниципальной программы (вероятных явлений, событий, процессов, не зависящих от участников муниципальной программы и негативно влияющих на основные параметры муниципальной программы и описание мер управления рисками реализации муниципальной программы</w:t>
      </w:r>
      <w:proofErr w:type="gramEnd"/>
    </w:p>
    <w:p w:rsidR="00AF59CF" w:rsidRPr="00AF59CF" w:rsidRDefault="00AF59CF" w:rsidP="00AF59CF">
      <w:pPr>
        <w:widowControl/>
        <w:shd w:val="clear" w:color="auto" w:fill="FFFFFF"/>
        <w:autoSpaceDE/>
        <w:autoSpaceDN/>
        <w:ind w:firstLine="720"/>
        <w:jc w:val="center"/>
        <w:rPr>
          <w:rFonts w:ascii="Arial" w:hAnsi="Arial" w:cs="Arial"/>
          <w:b/>
          <w:bCs/>
          <w:sz w:val="24"/>
          <w:szCs w:val="24"/>
          <w:lang w:eastAsia="ru-RU"/>
        </w:rPr>
      </w:pPr>
    </w:p>
    <w:p w:rsidR="00AF59CF" w:rsidRPr="00AF59CF" w:rsidRDefault="00AF59CF" w:rsidP="00AF59CF">
      <w:pPr>
        <w:widowControl/>
        <w:autoSpaceDE/>
        <w:autoSpaceDN/>
        <w:ind w:firstLine="720"/>
        <w:jc w:val="both"/>
        <w:rPr>
          <w:rFonts w:ascii="Arial" w:hAnsi="Arial" w:cs="Arial"/>
          <w:sz w:val="24"/>
          <w:szCs w:val="24"/>
          <w:lang w:eastAsia="ru-RU"/>
        </w:rPr>
      </w:pPr>
      <w:r w:rsidRPr="00AF59CF">
        <w:rPr>
          <w:rFonts w:ascii="Arial" w:hAnsi="Arial" w:cs="Arial"/>
          <w:sz w:val="24"/>
          <w:szCs w:val="24"/>
          <w:lang w:eastAsia="ru-RU"/>
        </w:rPr>
        <w:t xml:space="preserve">Риск неуспешной реализации муниципальной программы, при исключении форс-мажорных обстоятельств, оценивается как минимальный. </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Эффективное управление рисками возникновения обстоятельств непреодолимой силы, таких как масштабные природные и техногенные катастрофы, войны (вооруженные конфликты) и др. входит в сферу ответственности исполнителей муниципальной программы.</w:t>
      </w:r>
    </w:p>
    <w:p w:rsidR="00AF59CF" w:rsidRPr="00AF59CF" w:rsidRDefault="00AF59CF" w:rsidP="00AF59CF">
      <w:pPr>
        <w:widowControl/>
        <w:autoSpaceDE/>
        <w:autoSpaceDN/>
        <w:ind w:firstLine="720"/>
        <w:jc w:val="both"/>
        <w:rPr>
          <w:rFonts w:ascii="Arial" w:hAnsi="Arial" w:cs="Arial"/>
          <w:sz w:val="24"/>
          <w:szCs w:val="24"/>
          <w:lang w:eastAsia="ru-RU"/>
        </w:rPr>
      </w:pPr>
      <w:r w:rsidRPr="00AF59CF">
        <w:rPr>
          <w:rFonts w:ascii="Arial" w:hAnsi="Arial" w:cs="Arial"/>
          <w:sz w:val="24"/>
          <w:szCs w:val="24"/>
          <w:lang w:eastAsia="ru-RU"/>
        </w:rPr>
        <w:t>Выполнению поставленных задач могут также помешать риски, сложившиеся под влиянием негативных факторов и имеющихся в обществе социально-экономических проблем.</w:t>
      </w:r>
    </w:p>
    <w:p w:rsidR="00AF59CF" w:rsidRPr="00AF59CF" w:rsidRDefault="00AF59CF" w:rsidP="00AF59CF">
      <w:pPr>
        <w:widowControl/>
        <w:autoSpaceDE/>
        <w:autoSpaceDN/>
        <w:ind w:firstLine="720"/>
        <w:jc w:val="both"/>
        <w:rPr>
          <w:rFonts w:ascii="Arial" w:hAnsi="Arial" w:cs="Arial"/>
          <w:sz w:val="24"/>
          <w:szCs w:val="24"/>
          <w:lang w:eastAsia="ru-RU"/>
        </w:rPr>
      </w:pPr>
      <w:r w:rsidRPr="00AF59CF">
        <w:rPr>
          <w:rFonts w:ascii="Arial" w:hAnsi="Arial" w:cs="Arial"/>
          <w:sz w:val="24"/>
          <w:szCs w:val="24"/>
          <w:lang w:eastAsia="ru-RU"/>
        </w:rPr>
        <w:t xml:space="preserve">1. Макроэкономические риски. </w:t>
      </w:r>
    </w:p>
    <w:p w:rsidR="00AF59CF" w:rsidRPr="00AF59CF" w:rsidRDefault="00AF59CF" w:rsidP="00AF59CF">
      <w:pPr>
        <w:widowControl/>
        <w:autoSpaceDE/>
        <w:autoSpaceDN/>
        <w:ind w:firstLine="720"/>
        <w:jc w:val="both"/>
        <w:rPr>
          <w:rFonts w:ascii="Arial" w:hAnsi="Arial" w:cs="Arial"/>
          <w:sz w:val="24"/>
          <w:szCs w:val="24"/>
          <w:lang w:eastAsia="ru-RU"/>
        </w:rPr>
      </w:pPr>
      <w:r w:rsidRPr="00AF59CF">
        <w:rPr>
          <w:rFonts w:ascii="Arial" w:hAnsi="Arial" w:cs="Arial"/>
          <w:sz w:val="24"/>
          <w:szCs w:val="24"/>
          <w:lang w:eastAsia="ru-RU"/>
        </w:rPr>
        <w:t>Возможность ухудшения внутренней и внешней конъюнктуры, снижение темпов роста экономики, высокая инфляция могут негативно повлиять на функционирование всей системы профилактики правонарушений и преступлений на территории сельсовета.</w:t>
      </w:r>
    </w:p>
    <w:p w:rsidR="00AF59CF" w:rsidRPr="00AF59CF" w:rsidRDefault="00AF59CF" w:rsidP="00AF59CF">
      <w:pPr>
        <w:widowControl/>
        <w:suppressAutoHyphens/>
        <w:autoSpaceDE/>
        <w:autoSpaceDN/>
        <w:ind w:firstLine="720"/>
        <w:jc w:val="both"/>
        <w:rPr>
          <w:rFonts w:ascii="Arial" w:hAnsi="Arial" w:cs="Arial"/>
          <w:sz w:val="24"/>
          <w:szCs w:val="24"/>
          <w:lang w:eastAsia="ar-SA"/>
        </w:rPr>
      </w:pPr>
      <w:r w:rsidRPr="00AF59CF">
        <w:rPr>
          <w:rFonts w:ascii="Arial" w:hAnsi="Arial" w:cs="Arial"/>
          <w:sz w:val="24"/>
          <w:szCs w:val="24"/>
          <w:lang w:eastAsia="ar-SA"/>
        </w:rPr>
        <w:t>2. Финансовые риски.</w:t>
      </w:r>
    </w:p>
    <w:p w:rsidR="00AF59CF" w:rsidRPr="00AF59CF" w:rsidRDefault="00AF59CF" w:rsidP="00AF59CF">
      <w:pPr>
        <w:widowControl/>
        <w:shd w:val="clear" w:color="auto" w:fill="FFFFFF"/>
        <w:tabs>
          <w:tab w:val="left" w:pos="1924"/>
        </w:tabs>
        <w:autoSpaceDE/>
        <w:autoSpaceDN/>
        <w:ind w:firstLine="720"/>
        <w:jc w:val="both"/>
        <w:rPr>
          <w:rFonts w:ascii="Arial" w:hAnsi="Arial" w:cs="Arial"/>
          <w:sz w:val="24"/>
          <w:szCs w:val="24"/>
          <w:lang w:eastAsia="ru-RU"/>
        </w:rPr>
      </w:pPr>
      <w:r w:rsidRPr="00AF59CF">
        <w:rPr>
          <w:rFonts w:ascii="Arial" w:hAnsi="Arial" w:cs="Arial"/>
          <w:sz w:val="24"/>
          <w:szCs w:val="24"/>
          <w:lang w:eastAsia="ru-RU"/>
        </w:rPr>
        <w:t>Отсутствие или недостаточное финансирование мероприятий в рамках муниципальной программы может привести к снижению профилактической работы и как следствие целевые показатели не будут достигнуты, а при неблагоприятном прогнозе – основные показатели могут измениться в отрицательную сторону.</w:t>
      </w:r>
    </w:p>
    <w:p w:rsidR="00AF59CF" w:rsidRPr="00AF59CF" w:rsidRDefault="00AF59CF" w:rsidP="00AF59CF">
      <w:pPr>
        <w:widowControl/>
        <w:shd w:val="clear" w:color="auto" w:fill="FFFFFF"/>
        <w:tabs>
          <w:tab w:val="left" w:pos="1924"/>
        </w:tabs>
        <w:autoSpaceDE/>
        <w:autoSpaceDN/>
        <w:ind w:firstLine="720"/>
        <w:jc w:val="both"/>
        <w:rPr>
          <w:rFonts w:ascii="Arial" w:hAnsi="Arial" w:cs="Arial"/>
          <w:sz w:val="24"/>
          <w:szCs w:val="24"/>
          <w:lang w:eastAsia="ru-RU"/>
        </w:rPr>
      </w:pPr>
      <w:r w:rsidRPr="00AF59CF">
        <w:rPr>
          <w:rFonts w:ascii="Arial" w:hAnsi="Arial" w:cs="Arial"/>
          <w:sz w:val="24"/>
          <w:szCs w:val="24"/>
          <w:lang w:eastAsia="ru-RU"/>
        </w:rPr>
        <w:t>Преодоление рисков может быть осуществлено путем сохранения устойчивого финансирования муниципальной программы в целом и подпрограмм в ее составе в частности, а также путем дополнительных организационных мер, направленных на преодоление данных рисков.</w:t>
      </w:r>
    </w:p>
    <w:p w:rsidR="00AF59CF" w:rsidRPr="00AF59CF" w:rsidRDefault="00AF59CF" w:rsidP="00AF59CF">
      <w:pPr>
        <w:widowControl/>
        <w:autoSpaceDE/>
        <w:autoSpaceDN/>
        <w:ind w:firstLine="720"/>
        <w:jc w:val="center"/>
        <w:rPr>
          <w:rFonts w:ascii="Arial" w:hAnsi="Arial" w:cs="Arial"/>
          <w:sz w:val="24"/>
          <w:szCs w:val="24"/>
          <w:lang w:eastAsia="ru-RU"/>
        </w:rPr>
      </w:pPr>
      <w:r w:rsidRPr="00AF59CF">
        <w:rPr>
          <w:rFonts w:ascii="Arial" w:hAnsi="Arial" w:cs="Arial"/>
          <w:sz w:val="24"/>
          <w:szCs w:val="24"/>
          <w:lang w:eastAsia="ru-RU"/>
        </w:rPr>
        <w:t xml:space="preserve"> </w:t>
      </w:r>
    </w:p>
    <w:p w:rsidR="00AF59CF" w:rsidRPr="00AF59CF" w:rsidRDefault="00AF59CF" w:rsidP="00AF59CF">
      <w:pPr>
        <w:widowControl/>
        <w:adjustRightInd w:val="0"/>
        <w:ind w:firstLine="720"/>
        <w:jc w:val="center"/>
        <w:rPr>
          <w:rFonts w:ascii="Arial" w:hAnsi="Arial" w:cs="Arial"/>
          <w:b/>
          <w:i/>
          <w:sz w:val="30"/>
          <w:szCs w:val="30"/>
          <w:lang w:eastAsia="ru-RU"/>
        </w:rPr>
      </w:pPr>
      <w:r w:rsidRPr="00AF59CF">
        <w:rPr>
          <w:rFonts w:ascii="Arial" w:hAnsi="Arial" w:cs="Arial"/>
          <w:b/>
          <w:sz w:val="30"/>
          <w:szCs w:val="30"/>
          <w:lang w:eastAsia="ru-RU"/>
        </w:rPr>
        <w:t>8. Методика оценки эффективности муниципальной программы</w:t>
      </w:r>
    </w:p>
    <w:p w:rsidR="00AF59CF" w:rsidRPr="00AF59CF" w:rsidRDefault="00AF59CF" w:rsidP="00AF59CF">
      <w:pPr>
        <w:widowControl/>
        <w:adjustRightInd w:val="0"/>
        <w:ind w:firstLine="720"/>
        <w:jc w:val="both"/>
        <w:rPr>
          <w:rFonts w:ascii="Arial" w:hAnsi="Arial" w:cs="Arial"/>
          <w:sz w:val="24"/>
          <w:szCs w:val="24"/>
          <w:lang w:eastAsia="ru-RU"/>
        </w:rPr>
      </w:pP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lastRenderedPageBreak/>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 и основана на оценке результативности муниципальной программы с учетом объема ресурсов, направленных на ее реализацию.</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В рамках методики оценки эффективности муниципальной программы предусмотрен алгоритм установленных пороговых значений целевых показателей (индикаторов) муниципальной программы.</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Превышение (не достижение) таких пороговых значений свидетельствует об эффективной (неэффективной) реализации муниципальной программы.</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ее реализации не реже чем один раз в год.</w:t>
      </w:r>
    </w:p>
    <w:p w:rsidR="00AF59CF" w:rsidRPr="00AF59CF" w:rsidRDefault="00AF59CF" w:rsidP="00AF59CF">
      <w:pPr>
        <w:adjustRightInd w:val="0"/>
        <w:ind w:firstLine="720"/>
        <w:jc w:val="both"/>
        <w:rPr>
          <w:rFonts w:ascii="Arial" w:hAnsi="Arial" w:cs="Arial"/>
          <w:sz w:val="24"/>
          <w:szCs w:val="24"/>
          <w:lang w:eastAsia="ru-RU"/>
        </w:rPr>
      </w:pPr>
      <w:r w:rsidRPr="00AF59CF">
        <w:rPr>
          <w:rFonts w:ascii="Arial" w:hAnsi="Arial" w:cs="Arial"/>
          <w:sz w:val="24"/>
          <w:szCs w:val="24"/>
          <w:lang w:eastAsia="ru-RU"/>
        </w:rPr>
        <w:t xml:space="preserve">Значения целевых показателей (индикаторов) установлены в соответствии с плановыми значениями основных мероприятий муниципальной программы. </w:t>
      </w:r>
    </w:p>
    <w:p w:rsidR="00AF59CF" w:rsidRPr="00AF59CF" w:rsidRDefault="00AF59CF" w:rsidP="00AF59CF">
      <w:pPr>
        <w:widowControl/>
        <w:suppressAutoHyphens/>
        <w:autoSpaceDN/>
        <w:ind w:firstLine="720"/>
        <w:jc w:val="both"/>
        <w:rPr>
          <w:rFonts w:ascii="Arial" w:eastAsia="Arial" w:hAnsi="Arial" w:cs="Arial"/>
          <w:sz w:val="24"/>
          <w:szCs w:val="24"/>
          <w:lang w:eastAsia="ar-SA"/>
        </w:rPr>
      </w:pPr>
      <w:r w:rsidRPr="00AF59CF">
        <w:rPr>
          <w:rFonts w:ascii="Arial" w:eastAsia="Arial" w:hAnsi="Arial" w:cs="Arial"/>
          <w:sz w:val="24"/>
          <w:szCs w:val="24"/>
          <w:lang w:eastAsia="ar-SA"/>
        </w:rPr>
        <w:t xml:space="preserve"> Фактические значения данных показателей предусматривают возможность проведения количественной оценки планируемых мероприятий и достижение цели муниципальной программы за отчетный период. </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 xml:space="preserve">Вместе с тем, не достижение значений соответствующих целевых показателей (индикаторов) может свидетельствовать и о других результатах, а именно, что фактическое количество преступлений и правонарушений уменьшилось по сравнению </w:t>
      </w:r>
      <w:proofErr w:type="gramStart"/>
      <w:r w:rsidRPr="00AF59CF">
        <w:rPr>
          <w:rFonts w:ascii="Arial" w:hAnsi="Arial" w:cs="Arial"/>
          <w:sz w:val="24"/>
          <w:szCs w:val="24"/>
          <w:lang w:eastAsia="ru-RU"/>
        </w:rPr>
        <w:t>с</w:t>
      </w:r>
      <w:proofErr w:type="gramEnd"/>
      <w:r w:rsidRPr="00AF59CF">
        <w:rPr>
          <w:rFonts w:ascii="Arial" w:hAnsi="Arial" w:cs="Arial"/>
          <w:sz w:val="24"/>
          <w:szCs w:val="24"/>
          <w:lang w:eastAsia="ru-RU"/>
        </w:rPr>
        <w:t xml:space="preserve"> прогнозируемым.</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Поэтому оценка муниципальной программы по данным целевым показателям (индикаторам) будет проводиться с учетом обстановки сложившейся на отчетный период.</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Оценка эффективности реализации муниципальной программы проводится на основе:</w:t>
      </w:r>
    </w:p>
    <w:p w:rsidR="00AF59CF" w:rsidRPr="00AF59CF" w:rsidRDefault="00AF59CF" w:rsidP="00AF59CF">
      <w:pPr>
        <w:widowControl/>
        <w:numPr>
          <w:ilvl w:val="0"/>
          <w:numId w:val="8"/>
        </w:numPr>
        <w:autoSpaceDE/>
        <w:autoSpaceDN/>
        <w:adjustRightInd w:val="0"/>
        <w:ind w:left="0" w:firstLine="720"/>
        <w:jc w:val="both"/>
        <w:rPr>
          <w:rFonts w:ascii="Arial" w:hAnsi="Arial" w:cs="Arial"/>
          <w:sz w:val="24"/>
          <w:szCs w:val="24"/>
          <w:lang w:eastAsia="ru-RU"/>
        </w:rPr>
      </w:pPr>
      <w:r w:rsidRPr="00AF59CF">
        <w:rPr>
          <w:rFonts w:ascii="Arial" w:hAnsi="Arial" w:cs="Arial"/>
          <w:sz w:val="24"/>
          <w:szCs w:val="24"/>
          <w:lang w:eastAsia="ru-RU"/>
        </w:rPr>
        <w:t>оценки степени достижения целей и решения задач муниципальной программы в целом путем сопоставления фактически достигнутых значений индикаторов муниципальной программы и их плановых и прогнозируемых значений, приведенных в Таблице 1, по формуле:</w:t>
      </w:r>
    </w:p>
    <w:p w:rsidR="00AF59CF" w:rsidRPr="00AF59CF" w:rsidRDefault="00AF59CF" w:rsidP="00AF59CF">
      <w:pPr>
        <w:widowControl/>
        <w:adjustRightInd w:val="0"/>
        <w:ind w:left="567" w:firstLine="720"/>
        <w:jc w:val="both"/>
        <w:rPr>
          <w:rFonts w:ascii="Arial" w:hAnsi="Arial" w:cs="Arial"/>
          <w:sz w:val="24"/>
          <w:szCs w:val="24"/>
          <w:lang w:eastAsia="ru-RU"/>
        </w:rPr>
      </w:pPr>
      <w:r w:rsidRPr="00AF59CF">
        <w:rPr>
          <w:rFonts w:ascii="Arial" w:hAnsi="Arial" w:cs="Arial"/>
          <w:sz w:val="24"/>
          <w:szCs w:val="24"/>
          <w:lang w:eastAsia="ru-RU"/>
        </w:rPr>
        <w:t xml:space="preserve">                                  </w:t>
      </w:r>
      <w:proofErr w:type="spellStart"/>
      <w:r w:rsidRPr="00AF59CF">
        <w:rPr>
          <w:rFonts w:ascii="Arial" w:hAnsi="Arial" w:cs="Arial"/>
          <w:sz w:val="24"/>
          <w:szCs w:val="24"/>
          <w:lang w:eastAsia="ru-RU"/>
        </w:rPr>
        <w:t>С</w:t>
      </w:r>
      <w:r w:rsidRPr="00AF59CF">
        <w:rPr>
          <w:rFonts w:ascii="Arial" w:hAnsi="Arial" w:cs="Arial"/>
          <w:sz w:val="24"/>
          <w:szCs w:val="24"/>
          <w:vertAlign w:val="subscript"/>
          <w:lang w:eastAsia="ru-RU"/>
        </w:rPr>
        <w:t>д</w:t>
      </w:r>
      <w:proofErr w:type="spellEnd"/>
      <w:r w:rsidRPr="00AF59CF">
        <w:rPr>
          <w:rFonts w:ascii="Arial" w:hAnsi="Arial" w:cs="Arial"/>
          <w:sz w:val="24"/>
          <w:szCs w:val="24"/>
          <w:vertAlign w:val="subscript"/>
          <w:lang w:eastAsia="ru-RU"/>
        </w:rPr>
        <w:t xml:space="preserve"> </w:t>
      </w:r>
      <w:r w:rsidRPr="00AF59CF">
        <w:rPr>
          <w:rFonts w:ascii="Arial" w:hAnsi="Arial" w:cs="Arial"/>
          <w:sz w:val="24"/>
          <w:szCs w:val="24"/>
          <w:lang w:eastAsia="ru-RU"/>
        </w:rPr>
        <w:t xml:space="preserve">= </w:t>
      </w:r>
      <w:proofErr w:type="spellStart"/>
      <w:r w:rsidRPr="00AF59CF">
        <w:rPr>
          <w:rFonts w:ascii="Arial" w:hAnsi="Arial" w:cs="Arial"/>
          <w:sz w:val="24"/>
          <w:szCs w:val="24"/>
          <w:lang w:eastAsia="ru-RU"/>
        </w:rPr>
        <w:t>З</w:t>
      </w:r>
      <w:r w:rsidRPr="00AF59CF">
        <w:rPr>
          <w:rFonts w:ascii="Arial" w:hAnsi="Arial" w:cs="Arial"/>
          <w:sz w:val="24"/>
          <w:szCs w:val="24"/>
          <w:vertAlign w:val="subscript"/>
          <w:lang w:eastAsia="ru-RU"/>
        </w:rPr>
        <w:t>ф</w:t>
      </w:r>
      <w:proofErr w:type="spellEnd"/>
      <w:r w:rsidRPr="00AF59CF">
        <w:rPr>
          <w:rFonts w:ascii="Arial" w:hAnsi="Arial" w:cs="Arial"/>
          <w:sz w:val="24"/>
          <w:szCs w:val="24"/>
          <w:vertAlign w:val="subscript"/>
          <w:lang w:eastAsia="ru-RU"/>
        </w:rPr>
        <w:t xml:space="preserve"> </w:t>
      </w:r>
      <w:r w:rsidRPr="00AF59CF">
        <w:rPr>
          <w:rFonts w:ascii="Arial" w:hAnsi="Arial" w:cs="Arial"/>
          <w:sz w:val="24"/>
          <w:szCs w:val="24"/>
          <w:lang w:eastAsia="ru-RU"/>
        </w:rPr>
        <w:t xml:space="preserve">/ </w:t>
      </w:r>
      <w:proofErr w:type="spellStart"/>
      <w:r w:rsidRPr="00AF59CF">
        <w:rPr>
          <w:rFonts w:ascii="Arial" w:hAnsi="Arial" w:cs="Arial"/>
          <w:sz w:val="24"/>
          <w:szCs w:val="24"/>
          <w:lang w:eastAsia="ru-RU"/>
        </w:rPr>
        <w:t>З</w:t>
      </w:r>
      <w:r w:rsidRPr="00AF59CF">
        <w:rPr>
          <w:rFonts w:ascii="Arial" w:hAnsi="Arial" w:cs="Arial"/>
          <w:sz w:val="24"/>
          <w:szCs w:val="24"/>
          <w:vertAlign w:val="subscript"/>
          <w:lang w:eastAsia="ru-RU"/>
        </w:rPr>
        <w:t>п</w:t>
      </w:r>
      <w:proofErr w:type="spellEnd"/>
      <w:r w:rsidRPr="00AF59CF">
        <w:rPr>
          <w:rFonts w:ascii="Arial" w:hAnsi="Arial" w:cs="Arial"/>
          <w:sz w:val="24"/>
          <w:szCs w:val="24"/>
          <w:vertAlign w:val="subscript"/>
          <w:lang w:eastAsia="ru-RU"/>
        </w:rPr>
        <w:t xml:space="preserve"> </w:t>
      </w:r>
      <w:r w:rsidRPr="00AF59CF">
        <w:rPr>
          <w:rFonts w:ascii="Arial" w:hAnsi="Arial" w:cs="Arial"/>
          <w:sz w:val="24"/>
          <w:szCs w:val="24"/>
          <w:lang w:eastAsia="ru-RU"/>
        </w:rPr>
        <w:t>* 100%,</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где:</w:t>
      </w:r>
    </w:p>
    <w:p w:rsidR="00AF59CF" w:rsidRPr="00AF59CF" w:rsidRDefault="00AF59CF" w:rsidP="00AF59CF">
      <w:pPr>
        <w:widowControl/>
        <w:adjustRightInd w:val="0"/>
        <w:ind w:firstLine="720"/>
        <w:jc w:val="both"/>
        <w:rPr>
          <w:rFonts w:ascii="Arial" w:hAnsi="Arial" w:cs="Arial"/>
          <w:sz w:val="24"/>
          <w:szCs w:val="24"/>
          <w:lang w:eastAsia="ru-RU"/>
        </w:rPr>
      </w:pPr>
      <w:proofErr w:type="spellStart"/>
      <w:r w:rsidRPr="00AF59CF">
        <w:rPr>
          <w:rFonts w:ascii="Arial" w:hAnsi="Arial" w:cs="Arial"/>
          <w:sz w:val="24"/>
          <w:szCs w:val="24"/>
          <w:lang w:eastAsia="ru-RU"/>
        </w:rPr>
        <w:t>С</w:t>
      </w:r>
      <w:r w:rsidRPr="00AF59CF">
        <w:rPr>
          <w:rFonts w:ascii="Arial" w:hAnsi="Arial" w:cs="Arial"/>
          <w:sz w:val="24"/>
          <w:szCs w:val="24"/>
          <w:vertAlign w:val="subscript"/>
          <w:lang w:eastAsia="ru-RU"/>
        </w:rPr>
        <w:t>д</w:t>
      </w:r>
      <w:proofErr w:type="spellEnd"/>
      <w:r w:rsidRPr="00AF59CF">
        <w:rPr>
          <w:rFonts w:ascii="Arial" w:hAnsi="Arial" w:cs="Arial"/>
          <w:sz w:val="24"/>
          <w:szCs w:val="24"/>
          <w:vertAlign w:val="subscript"/>
          <w:lang w:eastAsia="ru-RU"/>
        </w:rPr>
        <w:t xml:space="preserve"> </w:t>
      </w:r>
      <w:r w:rsidRPr="00AF59CF">
        <w:rPr>
          <w:rFonts w:ascii="Arial" w:hAnsi="Arial" w:cs="Arial"/>
          <w:sz w:val="24"/>
          <w:szCs w:val="24"/>
          <w:lang w:eastAsia="ru-RU"/>
        </w:rPr>
        <w:t>– степень достижения целей (решения задач);</w:t>
      </w:r>
    </w:p>
    <w:p w:rsidR="00AF59CF" w:rsidRPr="00AF59CF" w:rsidRDefault="00AF59CF" w:rsidP="00AF59CF">
      <w:pPr>
        <w:widowControl/>
        <w:adjustRightInd w:val="0"/>
        <w:ind w:firstLine="720"/>
        <w:jc w:val="both"/>
        <w:rPr>
          <w:rFonts w:ascii="Arial" w:hAnsi="Arial" w:cs="Arial"/>
          <w:sz w:val="24"/>
          <w:szCs w:val="24"/>
          <w:lang w:eastAsia="ru-RU"/>
        </w:rPr>
      </w:pPr>
      <w:proofErr w:type="spellStart"/>
      <w:r w:rsidRPr="00AF59CF">
        <w:rPr>
          <w:rFonts w:ascii="Arial" w:hAnsi="Arial" w:cs="Arial"/>
          <w:sz w:val="24"/>
          <w:szCs w:val="24"/>
          <w:lang w:eastAsia="ru-RU"/>
        </w:rPr>
        <w:t>З</w:t>
      </w:r>
      <w:r w:rsidRPr="00AF59CF">
        <w:rPr>
          <w:rFonts w:ascii="Arial" w:hAnsi="Arial" w:cs="Arial"/>
          <w:sz w:val="24"/>
          <w:szCs w:val="24"/>
          <w:vertAlign w:val="subscript"/>
          <w:lang w:eastAsia="ru-RU"/>
        </w:rPr>
        <w:t>ф</w:t>
      </w:r>
      <w:proofErr w:type="spellEnd"/>
      <w:r w:rsidRPr="00AF59CF">
        <w:rPr>
          <w:rFonts w:ascii="Arial" w:hAnsi="Arial" w:cs="Arial"/>
          <w:sz w:val="24"/>
          <w:szCs w:val="24"/>
          <w:lang w:eastAsia="ru-RU"/>
        </w:rPr>
        <w:t xml:space="preserve"> – фактическое значение индикатора (показателя) муниципальной программы;</w:t>
      </w:r>
    </w:p>
    <w:p w:rsidR="00AF59CF" w:rsidRPr="00AF59CF" w:rsidRDefault="00AF59CF" w:rsidP="00AF59CF">
      <w:pPr>
        <w:widowControl/>
        <w:adjustRightInd w:val="0"/>
        <w:ind w:firstLine="720"/>
        <w:jc w:val="both"/>
        <w:rPr>
          <w:rFonts w:ascii="Arial" w:hAnsi="Arial" w:cs="Arial"/>
          <w:sz w:val="24"/>
          <w:szCs w:val="24"/>
          <w:lang w:eastAsia="ru-RU"/>
        </w:rPr>
      </w:pPr>
      <w:proofErr w:type="spellStart"/>
      <w:r w:rsidRPr="00AF59CF">
        <w:rPr>
          <w:rFonts w:ascii="Arial" w:hAnsi="Arial" w:cs="Arial"/>
          <w:sz w:val="24"/>
          <w:szCs w:val="24"/>
          <w:lang w:eastAsia="ru-RU"/>
        </w:rPr>
        <w:t>З</w:t>
      </w:r>
      <w:r w:rsidRPr="00AF59CF">
        <w:rPr>
          <w:rFonts w:ascii="Arial" w:hAnsi="Arial" w:cs="Arial"/>
          <w:sz w:val="24"/>
          <w:szCs w:val="24"/>
          <w:vertAlign w:val="subscript"/>
          <w:lang w:eastAsia="ru-RU"/>
        </w:rPr>
        <w:t>п</w:t>
      </w:r>
      <w:proofErr w:type="spellEnd"/>
      <w:r w:rsidRPr="00AF59CF">
        <w:rPr>
          <w:rFonts w:ascii="Arial" w:hAnsi="Arial" w:cs="Arial"/>
          <w:sz w:val="24"/>
          <w:szCs w:val="24"/>
          <w:vertAlign w:val="subscript"/>
          <w:lang w:eastAsia="ru-RU"/>
        </w:rPr>
        <w:t xml:space="preserve">  </w:t>
      </w:r>
      <w:r w:rsidRPr="00AF59CF">
        <w:rPr>
          <w:rFonts w:ascii="Arial" w:hAnsi="Arial" w:cs="Arial"/>
          <w:sz w:val="24"/>
          <w:szCs w:val="24"/>
          <w:lang w:eastAsia="ru-RU"/>
        </w:rPr>
        <w:t>– плановое (прогнозируемое) значение индикатора (показателя) муниципальной программы.</w:t>
      </w:r>
    </w:p>
    <w:p w:rsidR="00AF59CF" w:rsidRPr="00AF59CF" w:rsidRDefault="00AF59CF" w:rsidP="00AF59CF">
      <w:pPr>
        <w:widowControl/>
        <w:numPr>
          <w:ilvl w:val="0"/>
          <w:numId w:val="8"/>
        </w:numPr>
        <w:autoSpaceDE/>
        <w:autoSpaceDN/>
        <w:adjustRightInd w:val="0"/>
        <w:ind w:left="0" w:firstLine="720"/>
        <w:jc w:val="both"/>
        <w:rPr>
          <w:rFonts w:ascii="Arial" w:hAnsi="Arial" w:cs="Arial"/>
          <w:sz w:val="24"/>
          <w:szCs w:val="24"/>
          <w:lang w:eastAsia="ru-RU"/>
        </w:rPr>
      </w:pPr>
      <w:r w:rsidRPr="00AF59CF">
        <w:rPr>
          <w:rFonts w:ascii="Arial" w:hAnsi="Arial" w:cs="Arial"/>
          <w:sz w:val="24"/>
          <w:szCs w:val="24"/>
          <w:lang w:eastAsia="ru-RU"/>
        </w:rPr>
        <w:t xml:space="preserve">Степени соответствия запланированному уровню затрат и эффективности </w:t>
      </w:r>
      <w:proofErr w:type="gramStart"/>
      <w:r w:rsidRPr="00AF59CF">
        <w:rPr>
          <w:rFonts w:ascii="Arial" w:hAnsi="Arial" w:cs="Arial"/>
          <w:sz w:val="24"/>
          <w:szCs w:val="24"/>
          <w:lang w:eastAsia="ru-RU"/>
        </w:rPr>
        <w:t>использования средств района бюджета ресурсного обеспечения муниципальной программы</w:t>
      </w:r>
      <w:proofErr w:type="gramEnd"/>
      <w:r w:rsidRPr="00AF59CF">
        <w:rPr>
          <w:rFonts w:ascii="Arial" w:hAnsi="Arial" w:cs="Arial"/>
          <w:sz w:val="24"/>
          <w:szCs w:val="24"/>
          <w:lang w:eastAsia="ru-RU"/>
        </w:rPr>
        <w:t xml:space="preserve"> путем сопоставления фактических и плановых объемов финансирования муниципальной программы в целом и ее подпрограмм, представленных в Таблице 5, по формуле:</w:t>
      </w:r>
    </w:p>
    <w:p w:rsidR="00AF59CF" w:rsidRPr="00AF59CF" w:rsidRDefault="00AF59CF" w:rsidP="00AF59CF">
      <w:pPr>
        <w:widowControl/>
        <w:adjustRightInd w:val="0"/>
        <w:ind w:left="720"/>
        <w:jc w:val="both"/>
        <w:rPr>
          <w:rFonts w:ascii="Arial" w:hAnsi="Arial" w:cs="Arial"/>
          <w:sz w:val="24"/>
          <w:szCs w:val="24"/>
          <w:lang w:eastAsia="ru-RU"/>
        </w:rPr>
      </w:pPr>
    </w:p>
    <w:p w:rsidR="00AF59CF" w:rsidRPr="00AF59CF" w:rsidRDefault="00AF59CF" w:rsidP="00AF59CF">
      <w:pPr>
        <w:widowControl/>
        <w:adjustRightInd w:val="0"/>
        <w:ind w:left="540" w:firstLine="720"/>
        <w:jc w:val="both"/>
        <w:rPr>
          <w:rFonts w:ascii="Arial" w:hAnsi="Arial" w:cs="Arial"/>
          <w:sz w:val="24"/>
          <w:szCs w:val="24"/>
          <w:lang w:eastAsia="ru-RU"/>
        </w:rPr>
      </w:pPr>
      <w:r w:rsidRPr="00AF59CF">
        <w:rPr>
          <w:rFonts w:ascii="Arial" w:hAnsi="Arial" w:cs="Arial"/>
          <w:sz w:val="24"/>
          <w:szCs w:val="24"/>
          <w:lang w:eastAsia="ru-RU"/>
        </w:rPr>
        <w:t xml:space="preserve">                                      У</w:t>
      </w:r>
      <w:r w:rsidRPr="00AF59CF">
        <w:rPr>
          <w:rFonts w:ascii="Arial" w:hAnsi="Arial" w:cs="Arial"/>
          <w:sz w:val="24"/>
          <w:szCs w:val="24"/>
          <w:vertAlign w:val="subscript"/>
          <w:lang w:eastAsia="ru-RU"/>
        </w:rPr>
        <w:t>ф</w:t>
      </w:r>
      <w:r w:rsidRPr="00AF59CF">
        <w:rPr>
          <w:rFonts w:ascii="Arial" w:hAnsi="Arial" w:cs="Arial"/>
          <w:sz w:val="24"/>
          <w:szCs w:val="24"/>
          <w:lang w:eastAsia="ru-RU"/>
        </w:rPr>
        <w:t xml:space="preserve"> = </w:t>
      </w:r>
      <w:proofErr w:type="spellStart"/>
      <w:r w:rsidRPr="00AF59CF">
        <w:rPr>
          <w:rFonts w:ascii="Arial" w:hAnsi="Arial" w:cs="Arial"/>
          <w:sz w:val="24"/>
          <w:szCs w:val="24"/>
          <w:lang w:eastAsia="ru-RU"/>
        </w:rPr>
        <w:t>Ф</w:t>
      </w:r>
      <w:r w:rsidRPr="00AF59CF">
        <w:rPr>
          <w:rFonts w:ascii="Arial" w:hAnsi="Arial" w:cs="Arial"/>
          <w:sz w:val="24"/>
          <w:szCs w:val="24"/>
          <w:vertAlign w:val="subscript"/>
          <w:lang w:eastAsia="ru-RU"/>
        </w:rPr>
        <w:t>ф</w:t>
      </w:r>
      <w:proofErr w:type="spellEnd"/>
      <w:r w:rsidRPr="00AF59CF">
        <w:rPr>
          <w:rFonts w:ascii="Arial" w:hAnsi="Arial" w:cs="Arial"/>
          <w:sz w:val="24"/>
          <w:szCs w:val="24"/>
          <w:lang w:eastAsia="ru-RU"/>
        </w:rPr>
        <w:t xml:space="preserve"> / </w:t>
      </w:r>
      <w:proofErr w:type="spellStart"/>
      <w:r w:rsidRPr="00AF59CF">
        <w:rPr>
          <w:rFonts w:ascii="Arial" w:hAnsi="Arial" w:cs="Arial"/>
          <w:sz w:val="24"/>
          <w:szCs w:val="24"/>
          <w:lang w:eastAsia="ru-RU"/>
        </w:rPr>
        <w:t>Ф</w:t>
      </w:r>
      <w:r w:rsidRPr="00AF59CF">
        <w:rPr>
          <w:rFonts w:ascii="Arial" w:hAnsi="Arial" w:cs="Arial"/>
          <w:sz w:val="24"/>
          <w:szCs w:val="24"/>
          <w:vertAlign w:val="subscript"/>
          <w:lang w:eastAsia="ru-RU"/>
        </w:rPr>
        <w:t>п</w:t>
      </w:r>
      <w:proofErr w:type="spellEnd"/>
      <w:r w:rsidRPr="00AF59CF">
        <w:rPr>
          <w:rFonts w:ascii="Arial" w:hAnsi="Arial" w:cs="Arial"/>
          <w:sz w:val="24"/>
          <w:szCs w:val="24"/>
          <w:lang w:eastAsia="ru-RU"/>
        </w:rPr>
        <w:t xml:space="preserve"> * 100%,</w:t>
      </w:r>
    </w:p>
    <w:p w:rsidR="00AF59CF" w:rsidRPr="00AF59CF" w:rsidRDefault="00AF59CF" w:rsidP="00AF59CF">
      <w:pPr>
        <w:widowControl/>
        <w:adjustRightInd w:val="0"/>
        <w:ind w:left="540" w:firstLine="720"/>
        <w:jc w:val="both"/>
        <w:rPr>
          <w:rFonts w:ascii="Arial" w:hAnsi="Arial" w:cs="Arial"/>
          <w:sz w:val="24"/>
          <w:szCs w:val="24"/>
          <w:lang w:eastAsia="ru-RU"/>
        </w:rPr>
      </w:pPr>
      <w:r w:rsidRPr="00AF59CF">
        <w:rPr>
          <w:rFonts w:ascii="Arial" w:hAnsi="Arial" w:cs="Arial"/>
          <w:sz w:val="24"/>
          <w:szCs w:val="24"/>
          <w:lang w:eastAsia="ru-RU"/>
        </w:rPr>
        <w:t>где:</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У</w:t>
      </w:r>
      <w:r w:rsidRPr="00AF59CF">
        <w:rPr>
          <w:rFonts w:ascii="Arial" w:hAnsi="Arial" w:cs="Arial"/>
          <w:sz w:val="24"/>
          <w:szCs w:val="24"/>
          <w:vertAlign w:val="subscript"/>
          <w:lang w:eastAsia="ru-RU"/>
        </w:rPr>
        <w:t xml:space="preserve">ф </w:t>
      </w:r>
      <w:r w:rsidRPr="00AF59CF">
        <w:rPr>
          <w:rFonts w:ascii="Arial" w:hAnsi="Arial" w:cs="Arial"/>
          <w:sz w:val="24"/>
          <w:szCs w:val="24"/>
          <w:lang w:eastAsia="ru-RU"/>
        </w:rPr>
        <w:t>– уровень финансирования реализации основных мероприятий муниципальной программы (подпрограмм);</w:t>
      </w:r>
    </w:p>
    <w:p w:rsidR="00AF59CF" w:rsidRPr="00AF59CF" w:rsidRDefault="00AF59CF" w:rsidP="00AF59CF">
      <w:pPr>
        <w:widowControl/>
        <w:adjustRightInd w:val="0"/>
        <w:ind w:firstLine="720"/>
        <w:jc w:val="both"/>
        <w:rPr>
          <w:rFonts w:ascii="Arial" w:hAnsi="Arial" w:cs="Arial"/>
          <w:sz w:val="24"/>
          <w:szCs w:val="24"/>
          <w:lang w:eastAsia="ru-RU"/>
        </w:rPr>
      </w:pPr>
      <w:proofErr w:type="spellStart"/>
      <w:r w:rsidRPr="00AF59CF">
        <w:rPr>
          <w:rFonts w:ascii="Arial" w:hAnsi="Arial" w:cs="Arial"/>
          <w:sz w:val="24"/>
          <w:szCs w:val="24"/>
          <w:lang w:eastAsia="ru-RU"/>
        </w:rPr>
        <w:t>Ф</w:t>
      </w:r>
      <w:r w:rsidRPr="00AF59CF">
        <w:rPr>
          <w:rFonts w:ascii="Arial" w:hAnsi="Arial" w:cs="Arial"/>
          <w:sz w:val="24"/>
          <w:szCs w:val="24"/>
          <w:vertAlign w:val="subscript"/>
          <w:lang w:eastAsia="ru-RU"/>
        </w:rPr>
        <w:t>ф</w:t>
      </w:r>
      <w:proofErr w:type="spellEnd"/>
      <w:r w:rsidRPr="00AF59CF">
        <w:rPr>
          <w:rFonts w:ascii="Arial" w:hAnsi="Arial" w:cs="Arial"/>
          <w:sz w:val="24"/>
          <w:szCs w:val="24"/>
          <w:vertAlign w:val="subscript"/>
          <w:lang w:eastAsia="ru-RU"/>
        </w:rPr>
        <w:t xml:space="preserve"> </w:t>
      </w:r>
      <w:r w:rsidRPr="00AF59CF">
        <w:rPr>
          <w:rFonts w:ascii="Arial" w:hAnsi="Arial" w:cs="Arial"/>
          <w:sz w:val="24"/>
          <w:szCs w:val="24"/>
          <w:lang w:eastAsia="ru-RU"/>
        </w:rPr>
        <w:t>– фактический объем финансовых ресурсов, направленных на реализацию мероприятий муниципальный программы (подпрограммы);</w:t>
      </w:r>
    </w:p>
    <w:p w:rsidR="00AF59CF" w:rsidRPr="00AF59CF" w:rsidRDefault="00AF59CF" w:rsidP="00AF59CF">
      <w:pPr>
        <w:widowControl/>
        <w:adjustRightInd w:val="0"/>
        <w:ind w:firstLine="720"/>
        <w:jc w:val="both"/>
        <w:rPr>
          <w:rFonts w:ascii="Arial" w:hAnsi="Arial" w:cs="Arial"/>
          <w:sz w:val="24"/>
          <w:szCs w:val="24"/>
          <w:lang w:eastAsia="ru-RU"/>
        </w:rPr>
      </w:pPr>
      <w:proofErr w:type="spellStart"/>
      <w:r w:rsidRPr="00AF59CF">
        <w:rPr>
          <w:rFonts w:ascii="Arial" w:hAnsi="Arial" w:cs="Arial"/>
          <w:sz w:val="24"/>
          <w:szCs w:val="24"/>
          <w:lang w:eastAsia="ru-RU"/>
        </w:rPr>
        <w:lastRenderedPageBreak/>
        <w:t>Ф</w:t>
      </w:r>
      <w:r w:rsidRPr="00AF59CF">
        <w:rPr>
          <w:rFonts w:ascii="Arial" w:hAnsi="Arial" w:cs="Arial"/>
          <w:sz w:val="24"/>
          <w:szCs w:val="24"/>
          <w:vertAlign w:val="subscript"/>
          <w:lang w:eastAsia="ru-RU"/>
        </w:rPr>
        <w:t>п</w:t>
      </w:r>
      <w:proofErr w:type="spellEnd"/>
      <w:r w:rsidRPr="00AF59CF">
        <w:rPr>
          <w:rFonts w:ascii="Arial" w:hAnsi="Arial" w:cs="Arial"/>
          <w:sz w:val="24"/>
          <w:szCs w:val="24"/>
          <w:vertAlign w:val="subscript"/>
          <w:lang w:eastAsia="ru-RU"/>
        </w:rPr>
        <w:t xml:space="preserve"> </w:t>
      </w:r>
      <w:r w:rsidRPr="00AF59CF">
        <w:rPr>
          <w:rFonts w:ascii="Arial" w:hAnsi="Arial" w:cs="Arial"/>
          <w:sz w:val="24"/>
          <w:szCs w:val="24"/>
          <w:lang w:eastAsia="ru-RU"/>
        </w:rPr>
        <w:t>– плановый объем финансирования ресурсов на реализацию муниципальный программы (подпрограммы) на соответствующий отчетный период.</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 xml:space="preserve">Оценка эффективности реализации муниципальной программы проводится сектором по гражданской обороне и чрезвычайным ситуациям до 1 марта года, следующего </w:t>
      </w:r>
      <w:proofErr w:type="gramStart"/>
      <w:r w:rsidRPr="00AF59CF">
        <w:rPr>
          <w:rFonts w:ascii="Arial" w:hAnsi="Arial" w:cs="Arial"/>
          <w:sz w:val="24"/>
          <w:szCs w:val="24"/>
          <w:lang w:eastAsia="ru-RU"/>
        </w:rPr>
        <w:t>за</w:t>
      </w:r>
      <w:proofErr w:type="gramEnd"/>
      <w:r w:rsidRPr="00AF59CF">
        <w:rPr>
          <w:rFonts w:ascii="Arial" w:hAnsi="Arial" w:cs="Arial"/>
          <w:sz w:val="24"/>
          <w:szCs w:val="24"/>
          <w:lang w:eastAsia="ru-RU"/>
        </w:rPr>
        <w:t xml:space="preserve"> отчетным.</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Муниципальная программа считается реализуемой с высоким уровнем эффективности, если:</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уровень финансирования реализации основных мероприятий муниципальной программы (У</w:t>
      </w:r>
      <w:r w:rsidRPr="00AF59CF">
        <w:rPr>
          <w:rFonts w:ascii="Arial" w:hAnsi="Arial" w:cs="Arial"/>
          <w:sz w:val="24"/>
          <w:szCs w:val="24"/>
          <w:vertAlign w:val="subscript"/>
          <w:lang w:eastAsia="ru-RU"/>
        </w:rPr>
        <w:t>ф</w:t>
      </w:r>
      <w:r w:rsidRPr="00AF59CF">
        <w:rPr>
          <w:rFonts w:ascii="Arial" w:hAnsi="Arial" w:cs="Arial"/>
          <w:sz w:val="24"/>
          <w:szCs w:val="24"/>
          <w:lang w:eastAsia="ru-RU"/>
        </w:rPr>
        <w:t>) составил не менее 90 процентов;</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 xml:space="preserve">не менее 95 процентов мероприятий, запланированных на отчетный год, </w:t>
      </w:r>
      <w:proofErr w:type="gramStart"/>
      <w:r w:rsidRPr="00AF59CF">
        <w:rPr>
          <w:rFonts w:ascii="Arial" w:hAnsi="Arial" w:cs="Arial"/>
          <w:sz w:val="24"/>
          <w:szCs w:val="24"/>
          <w:lang w:eastAsia="ru-RU"/>
        </w:rPr>
        <w:t>выполнены</w:t>
      </w:r>
      <w:proofErr w:type="gramEnd"/>
      <w:r w:rsidRPr="00AF59CF">
        <w:rPr>
          <w:rFonts w:ascii="Arial" w:hAnsi="Arial" w:cs="Arial"/>
          <w:sz w:val="24"/>
          <w:szCs w:val="24"/>
          <w:lang w:eastAsia="ru-RU"/>
        </w:rPr>
        <w:t xml:space="preserve"> в полном объеме.</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Муниципальная программа считается реализуемой с удовлетворительным уровнем эффективности, если:</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уровень финансирования реализации основных мероприятий муниципальной программы (У</w:t>
      </w:r>
      <w:r w:rsidRPr="00AF59CF">
        <w:rPr>
          <w:rFonts w:ascii="Arial" w:hAnsi="Arial" w:cs="Arial"/>
          <w:sz w:val="24"/>
          <w:szCs w:val="24"/>
          <w:vertAlign w:val="subscript"/>
          <w:lang w:eastAsia="ru-RU"/>
        </w:rPr>
        <w:t>ф</w:t>
      </w:r>
      <w:r w:rsidRPr="00AF59CF">
        <w:rPr>
          <w:rFonts w:ascii="Arial" w:hAnsi="Arial" w:cs="Arial"/>
          <w:sz w:val="24"/>
          <w:szCs w:val="24"/>
          <w:lang w:eastAsia="ru-RU"/>
        </w:rPr>
        <w:t>) составил не менее 60 процентов;</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 xml:space="preserve">не менее 70 процентов мероприятий, запланированных на отчетный год, </w:t>
      </w:r>
      <w:proofErr w:type="gramStart"/>
      <w:r w:rsidRPr="00AF59CF">
        <w:rPr>
          <w:rFonts w:ascii="Arial" w:hAnsi="Arial" w:cs="Arial"/>
          <w:sz w:val="24"/>
          <w:szCs w:val="24"/>
          <w:lang w:eastAsia="ru-RU"/>
        </w:rPr>
        <w:t>выполнены</w:t>
      </w:r>
      <w:proofErr w:type="gramEnd"/>
      <w:r w:rsidRPr="00AF59CF">
        <w:rPr>
          <w:rFonts w:ascii="Arial" w:hAnsi="Arial" w:cs="Arial"/>
          <w:sz w:val="24"/>
          <w:szCs w:val="24"/>
          <w:lang w:eastAsia="ru-RU"/>
        </w:rPr>
        <w:t xml:space="preserve"> в полном объеме.</w:t>
      </w:r>
    </w:p>
    <w:p w:rsidR="00AF59CF" w:rsidRPr="00AF59CF" w:rsidRDefault="00AF59CF" w:rsidP="00AF59CF">
      <w:pPr>
        <w:widowControl/>
        <w:adjustRightInd w:val="0"/>
        <w:ind w:firstLine="720"/>
        <w:jc w:val="both"/>
        <w:rPr>
          <w:rFonts w:ascii="Arial" w:hAnsi="Arial" w:cs="Arial"/>
          <w:sz w:val="24"/>
          <w:szCs w:val="24"/>
          <w:lang w:eastAsia="ru-RU"/>
        </w:rPr>
      </w:pPr>
      <w:r w:rsidRPr="00AF59CF">
        <w:rPr>
          <w:rFonts w:ascii="Arial" w:hAnsi="Arial" w:cs="Arial"/>
          <w:sz w:val="24"/>
          <w:szCs w:val="24"/>
          <w:lang w:eastAsia="ru-RU"/>
        </w:rPr>
        <w:t>Если реализация муниципальной программы не отвечает приведенным выше критериям, уровень эффективности ее реализации признается неудовлетворительным.</w:t>
      </w:r>
    </w:p>
    <w:p w:rsidR="00AF59CF" w:rsidRPr="00AF59CF" w:rsidRDefault="00AF59CF" w:rsidP="00AF59CF">
      <w:pPr>
        <w:widowControl/>
        <w:autoSpaceDE/>
        <w:autoSpaceDN/>
        <w:rPr>
          <w:rFonts w:ascii="Arial" w:hAnsi="Arial" w:cs="Arial"/>
          <w:sz w:val="24"/>
          <w:szCs w:val="24"/>
          <w:lang w:eastAsia="ru-RU"/>
        </w:rPr>
      </w:pPr>
    </w:p>
    <w:p w:rsidR="00AF59CF" w:rsidRPr="00AF59CF" w:rsidRDefault="00AF59CF" w:rsidP="00AF59CF">
      <w:pPr>
        <w:widowControl/>
        <w:autoSpaceDE/>
        <w:autoSpaceDN/>
        <w:jc w:val="center"/>
        <w:rPr>
          <w:rFonts w:ascii="Arial" w:hAnsi="Arial" w:cs="Arial"/>
          <w:b/>
          <w:sz w:val="30"/>
          <w:szCs w:val="30"/>
          <w:lang w:eastAsia="ru-RU"/>
        </w:rPr>
      </w:pPr>
      <w:r w:rsidRPr="00AF59CF">
        <w:rPr>
          <w:rFonts w:ascii="Arial" w:hAnsi="Arial" w:cs="Arial"/>
          <w:b/>
          <w:sz w:val="30"/>
          <w:szCs w:val="30"/>
          <w:lang w:eastAsia="ru-RU"/>
        </w:rPr>
        <w:t>9. Оценка эффективности реализации Программы</w:t>
      </w:r>
    </w:p>
    <w:p w:rsidR="00AF59CF" w:rsidRPr="00AF59CF" w:rsidRDefault="00AF59CF" w:rsidP="00AF59CF">
      <w:pPr>
        <w:autoSpaceDN/>
        <w:ind w:firstLine="540"/>
        <w:jc w:val="both"/>
        <w:rPr>
          <w:rFonts w:ascii="Arial" w:eastAsia="Calibri" w:hAnsi="Arial" w:cs="Arial"/>
          <w:sz w:val="24"/>
          <w:szCs w:val="24"/>
          <w:lang w:eastAsia="ru-RU"/>
        </w:rPr>
      </w:pPr>
      <w:r w:rsidRPr="00AF59CF">
        <w:rPr>
          <w:rFonts w:ascii="Arial" w:eastAsia="Calibri" w:hAnsi="Arial" w:cs="Arial"/>
          <w:sz w:val="24"/>
          <w:szCs w:val="24"/>
          <w:lang w:eastAsia="ru-RU"/>
        </w:rPr>
        <w:t>Решение задач, поставленных в настоящей Программе, позволит достичь следующих результатов:</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повышение эффективности  системы социальной профилактики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обеспечение нормативно правового регулирования профилактики правонарушений;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xml:space="preserve">- улучшение информационного обеспечения деятельности муниципальных органов и общественных организаций по обеспечению охраны общественного порядка на территории   </w:t>
      </w:r>
      <w:proofErr w:type="spellStart"/>
      <w:r w:rsidRPr="00AF59CF">
        <w:rPr>
          <w:rFonts w:ascii="Arial" w:hAnsi="Arial" w:cs="Arial"/>
          <w:color w:val="1F282C"/>
          <w:sz w:val="24"/>
          <w:szCs w:val="24"/>
          <w:lang w:eastAsia="ru-RU"/>
        </w:rPr>
        <w:t>Пригородненского</w:t>
      </w:r>
      <w:proofErr w:type="spellEnd"/>
      <w:r w:rsidRPr="00AF59CF">
        <w:rPr>
          <w:rFonts w:ascii="Arial" w:hAnsi="Arial" w:cs="Arial"/>
          <w:color w:val="1F282C"/>
          <w:sz w:val="24"/>
          <w:szCs w:val="24"/>
          <w:lang w:eastAsia="ru-RU"/>
        </w:rPr>
        <w:t xml:space="preserve"> сельсовета;</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уменьшение общего числа совершаемых преступлений;</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отсутствие правонарушений в среде несовершеннолетних и молодежи;</w:t>
      </w:r>
    </w:p>
    <w:p w:rsidR="00AF59CF" w:rsidRPr="00AF59CF" w:rsidRDefault="00AF59CF" w:rsidP="00AF59CF">
      <w:pPr>
        <w:suppressAutoHyphens/>
        <w:autoSpaceDN/>
        <w:rPr>
          <w:rFonts w:ascii="Arial" w:eastAsia="Arial" w:hAnsi="Arial" w:cs="Arial"/>
          <w:sz w:val="24"/>
          <w:szCs w:val="24"/>
          <w:lang w:eastAsia="ar-SA"/>
        </w:rPr>
      </w:pPr>
    </w:p>
    <w:p w:rsidR="00AF59CF" w:rsidRPr="00AF59CF" w:rsidRDefault="00AF59CF" w:rsidP="00AF59CF">
      <w:pPr>
        <w:widowControl/>
        <w:autoSpaceDE/>
        <w:autoSpaceDN/>
        <w:jc w:val="center"/>
        <w:rPr>
          <w:rFonts w:ascii="Arial" w:hAnsi="Arial" w:cs="Arial"/>
          <w:b/>
          <w:sz w:val="30"/>
          <w:szCs w:val="30"/>
          <w:lang w:eastAsia="ru-RU"/>
        </w:rPr>
      </w:pPr>
      <w:r w:rsidRPr="00AF59CF">
        <w:rPr>
          <w:rFonts w:ascii="Arial" w:hAnsi="Arial" w:cs="Arial"/>
          <w:b/>
          <w:sz w:val="30"/>
          <w:szCs w:val="30"/>
          <w:lang w:eastAsia="ru-RU"/>
        </w:rPr>
        <w:t>10. Социально-экономические итоги реализации Программы</w:t>
      </w:r>
    </w:p>
    <w:p w:rsidR="00AF59CF" w:rsidRPr="00AF59CF" w:rsidRDefault="00AF59CF" w:rsidP="00AF59CF">
      <w:pPr>
        <w:widowControl/>
        <w:autoSpaceDE/>
        <w:autoSpaceDN/>
        <w:ind w:firstLine="567"/>
        <w:jc w:val="both"/>
        <w:rPr>
          <w:rFonts w:ascii="Arial" w:hAnsi="Arial" w:cs="Arial"/>
          <w:color w:val="1F282C"/>
          <w:sz w:val="24"/>
          <w:szCs w:val="24"/>
          <w:lang w:eastAsia="ru-RU"/>
        </w:rPr>
      </w:pPr>
      <w:r w:rsidRPr="00AF59CF">
        <w:rPr>
          <w:rFonts w:ascii="Arial" w:hAnsi="Arial" w:cs="Arial"/>
          <w:sz w:val="24"/>
          <w:szCs w:val="24"/>
          <w:lang w:eastAsia="ru-RU"/>
        </w:rPr>
        <w:t xml:space="preserve">Успешная реализация настоящей Программы приведет к </w:t>
      </w:r>
      <w:r w:rsidRPr="00AF59CF">
        <w:rPr>
          <w:rFonts w:ascii="Arial" w:hAnsi="Arial" w:cs="Arial"/>
          <w:color w:val="1F282C"/>
          <w:sz w:val="24"/>
          <w:szCs w:val="24"/>
          <w:lang w:eastAsia="ru-RU"/>
        </w:rPr>
        <w:t>созданию эффективной системы профилактики преступлений и административных правонарушений.</w:t>
      </w:r>
    </w:p>
    <w:p w:rsidR="00AF59CF" w:rsidRPr="00AF59CF" w:rsidRDefault="00AF59CF" w:rsidP="00AF59CF">
      <w:pPr>
        <w:widowControl/>
        <w:autoSpaceDE/>
        <w:autoSpaceDN/>
        <w:ind w:firstLine="567"/>
        <w:jc w:val="both"/>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lastRenderedPageBreak/>
        <w:t xml:space="preserve">Приложение 1 </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к муниципальной программе</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«Профилактика правонарушений</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и противодействие преступности</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xml:space="preserve">в </w:t>
      </w:r>
      <w:proofErr w:type="spellStart"/>
      <w:r w:rsidRPr="00AF59CF">
        <w:rPr>
          <w:rFonts w:ascii="Arial" w:hAnsi="Arial" w:cs="Arial"/>
          <w:sz w:val="24"/>
          <w:szCs w:val="24"/>
          <w:lang w:eastAsia="ru-RU"/>
        </w:rPr>
        <w:t>Пригородненском</w:t>
      </w:r>
      <w:proofErr w:type="spellEnd"/>
      <w:r w:rsidRPr="00AF59CF">
        <w:rPr>
          <w:rFonts w:ascii="Arial" w:hAnsi="Arial" w:cs="Arial"/>
          <w:sz w:val="24"/>
          <w:szCs w:val="24"/>
          <w:lang w:eastAsia="ru-RU"/>
        </w:rPr>
        <w:t xml:space="preserve"> сельсовете» на </w:t>
      </w:r>
      <w:r w:rsidR="004E4818">
        <w:rPr>
          <w:rFonts w:ascii="Arial" w:hAnsi="Arial" w:cs="Arial"/>
          <w:sz w:val="24"/>
          <w:szCs w:val="24"/>
          <w:lang w:eastAsia="ru-RU"/>
        </w:rPr>
        <w:t>2026</w:t>
      </w:r>
      <w:r w:rsidRPr="00AF59CF">
        <w:rPr>
          <w:rFonts w:ascii="Arial" w:hAnsi="Arial" w:cs="Arial"/>
          <w:sz w:val="24"/>
          <w:szCs w:val="24"/>
          <w:lang w:eastAsia="ru-RU"/>
        </w:rPr>
        <w:t xml:space="preserve"> - </w:t>
      </w:r>
      <w:r w:rsidR="004E4818">
        <w:rPr>
          <w:rFonts w:ascii="Arial" w:hAnsi="Arial" w:cs="Arial"/>
          <w:sz w:val="24"/>
          <w:szCs w:val="24"/>
          <w:lang w:eastAsia="ru-RU"/>
        </w:rPr>
        <w:t>2028</w:t>
      </w:r>
      <w:r w:rsidRPr="00AF59CF">
        <w:rPr>
          <w:rFonts w:ascii="Arial" w:hAnsi="Arial" w:cs="Arial"/>
          <w:sz w:val="24"/>
          <w:szCs w:val="24"/>
          <w:lang w:eastAsia="ru-RU"/>
        </w:rPr>
        <w:t xml:space="preserve"> годы</w:t>
      </w: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w:t>
      </w:r>
    </w:p>
    <w:p w:rsidR="00AF59CF" w:rsidRPr="00AF59CF" w:rsidRDefault="00AF59CF" w:rsidP="00AF59CF">
      <w:pPr>
        <w:widowControl/>
        <w:shd w:val="clear" w:color="auto" w:fill="FFFFFF"/>
        <w:autoSpaceDE/>
        <w:autoSpaceDN/>
        <w:spacing w:after="96" w:line="240" w:lineRule="atLeast"/>
        <w:jc w:val="center"/>
        <w:rPr>
          <w:rFonts w:ascii="Arial" w:hAnsi="Arial" w:cs="Arial"/>
          <w:b/>
          <w:color w:val="1F282C"/>
          <w:sz w:val="32"/>
          <w:szCs w:val="32"/>
          <w:lang w:eastAsia="ru-RU"/>
        </w:rPr>
      </w:pPr>
      <w:r w:rsidRPr="00AF59CF">
        <w:rPr>
          <w:rFonts w:ascii="Arial" w:hAnsi="Arial" w:cs="Arial"/>
          <w:b/>
          <w:color w:val="1F282C"/>
          <w:sz w:val="32"/>
          <w:szCs w:val="32"/>
          <w:lang w:eastAsia="ru-RU"/>
        </w:rPr>
        <w:t xml:space="preserve"> Перечень  программных мероприятий</w:t>
      </w:r>
    </w:p>
    <w:tbl>
      <w:tblPr>
        <w:tblW w:w="9420"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442"/>
        <w:gridCol w:w="1985"/>
        <w:gridCol w:w="365"/>
        <w:gridCol w:w="1337"/>
        <w:gridCol w:w="468"/>
        <w:gridCol w:w="1234"/>
        <w:gridCol w:w="1702"/>
        <w:gridCol w:w="293"/>
        <w:gridCol w:w="274"/>
        <w:gridCol w:w="218"/>
        <w:gridCol w:w="349"/>
        <w:gridCol w:w="143"/>
        <w:gridCol w:w="566"/>
        <w:gridCol w:w="14"/>
        <w:gridCol w:w="30"/>
      </w:tblGrid>
      <w:tr w:rsidR="00AF59CF" w:rsidRPr="00AF59CF" w:rsidTr="00AF59CF">
        <w:trPr>
          <w:gridAfter w:val="1"/>
          <w:wAfter w:w="30" w:type="dxa"/>
          <w:tblCellSpacing w:w="0" w:type="dxa"/>
        </w:trPr>
        <w:tc>
          <w:tcPr>
            <w:tcW w:w="442" w:type="dxa"/>
            <w:vMerge w:val="restart"/>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w:t>
            </w: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w:t>
            </w:r>
            <w:proofErr w:type="gramStart"/>
            <w:r w:rsidRPr="00AF59CF">
              <w:rPr>
                <w:rFonts w:ascii="Arial" w:hAnsi="Arial" w:cs="Arial"/>
                <w:sz w:val="24"/>
                <w:szCs w:val="24"/>
                <w:lang w:eastAsia="ru-RU"/>
              </w:rPr>
              <w:t>п</w:t>
            </w:r>
            <w:proofErr w:type="gramEnd"/>
            <w:r w:rsidRPr="00AF59CF">
              <w:rPr>
                <w:rFonts w:ascii="Arial" w:hAnsi="Arial" w:cs="Arial"/>
                <w:sz w:val="24"/>
                <w:szCs w:val="24"/>
                <w:lang w:eastAsia="ru-RU"/>
              </w:rPr>
              <w:t>/п</w:t>
            </w:r>
          </w:p>
        </w:tc>
        <w:tc>
          <w:tcPr>
            <w:tcW w:w="1985"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Наименование разделов и мероприятий</w:t>
            </w:r>
          </w:p>
        </w:tc>
        <w:tc>
          <w:tcPr>
            <w:tcW w:w="1702" w:type="dxa"/>
            <w:gridSpan w:val="2"/>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Исполнители</w:t>
            </w:r>
          </w:p>
        </w:tc>
        <w:tc>
          <w:tcPr>
            <w:tcW w:w="1702" w:type="dxa"/>
            <w:gridSpan w:val="2"/>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Срок исполнения</w:t>
            </w:r>
          </w:p>
        </w:tc>
        <w:tc>
          <w:tcPr>
            <w:tcW w:w="3559" w:type="dxa"/>
            <w:gridSpan w:val="8"/>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Объем финансирования из местного бюджета</w:t>
            </w:r>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(в тыс. руб.)</w:t>
            </w:r>
          </w:p>
        </w:tc>
      </w:tr>
      <w:tr w:rsidR="00AF59CF" w:rsidRPr="00AF59CF" w:rsidTr="00AF59CF">
        <w:trPr>
          <w:gridAfter w:val="1"/>
          <w:wAfter w:w="30" w:type="dxa"/>
          <w:tblCellSpacing w:w="0" w:type="dxa"/>
        </w:trPr>
        <w:tc>
          <w:tcPr>
            <w:tcW w:w="442" w:type="dxa"/>
            <w:vMerge/>
            <w:tcBorders>
              <w:top w:val="outset" w:sz="6" w:space="0" w:color="auto"/>
              <w:left w:val="nil"/>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985"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702" w:type="dxa"/>
            <w:gridSpan w:val="2"/>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702" w:type="dxa"/>
            <w:gridSpan w:val="2"/>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702"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Источник финансирования (в тыс. руб.)</w:t>
            </w:r>
          </w:p>
        </w:tc>
        <w:tc>
          <w:tcPr>
            <w:tcW w:w="1857" w:type="dxa"/>
            <w:gridSpan w:val="7"/>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По годам</w:t>
            </w:r>
          </w:p>
        </w:tc>
      </w:tr>
      <w:tr w:rsidR="00AF59CF" w:rsidRPr="00AF59CF" w:rsidTr="00AF59CF">
        <w:trPr>
          <w:gridAfter w:val="2"/>
          <w:wAfter w:w="44" w:type="dxa"/>
          <w:trHeight w:val="438"/>
          <w:tblCellSpacing w:w="0" w:type="dxa"/>
        </w:trPr>
        <w:tc>
          <w:tcPr>
            <w:tcW w:w="442" w:type="dxa"/>
            <w:vMerge/>
            <w:tcBorders>
              <w:top w:val="outset" w:sz="6" w:space="0" w:color="auto"/>
              <w:left w:val="nil"/>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985"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702" w:type="dxa"/>
            <w:gridSpan w:val="2"/>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702" w:type="dxa"/>
            <w:gridSpan w:val="2"/>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702"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4E4818" w:rsidP="00AF59CF">
            <w:pPr>
              <w:widowControl/>
              <w:autoSpaceDE/>
              <w:autoSpaceDN/>
              <w:rPr>
                <w:rFonts w:ascii="Arial" w:hAnsi="Arial" w:cs="Arial"/>
                <w:sz w:val="24"/>
                <w:szCs w:val="24"/>
                <w:lang w:eastAsia="ru-RU"/>
              </w:rPr>
            </w:pPr>
            <w:r>
              <w:rPr>
                <w:rFonts w:ascii="Arial" w:hAnsi="Arial" w:cs="Arial"/>
                <w:sz w:val="24"/>
                <w:szCs w:val="24"/>
                <w:lang w:eastAsia="ru-RU"/>
              </w:rPr>
              <w:t>2026</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4E4818" w:rsidP="00AF59CF">
            <w:pPr>
              <w:widowControl/>
              <w:autoSpaceDE/>
              <w:autoSpaceDN/>
              <w:rPr>
                <w:rFonts w:ascii="Arial" w:hAnsi="Arial" w:cs="Arial"/>
                <w:sz w:val="24"/>
                <w:szCs w:val="24"/>
                <w:lang w:eastAsia="ru-RU"/>
              </w:rPr>
            </w:pPr>
            <w:r>
              <w:rPr>
                <w:rFonts w:ascii="Arial" w:hAnsi="Arial" w:cs="Arial"/>
                <w:sz w:val="24"/>
                <w:szCs w:val="24"/>
                <w:lang w:eastAsia="ru-RU"/>
              </w:rPr>
              <w:t>2027</w:t>
            </w:r>
          </w:p>
        </w:tc>
        <w:tc>
          <w:tcPr>
            <w:tcW w:w="709" w:type="dxa"/>
            <w:gridSpan w:val="2"/>
            <w:tcBorders>
              <w:top w:val="outset" w:sz="6" w:space="0" w:color="auto"/>
              <w:left w:val="outset" w:sz="6" w:space="0" w:color="auto"/>
              <w:bottom w:val="single" w:sz="4" w:space="0" w:color="auto"/>
              <w:right w:val="nil"/>
            </w:tcBorders>
          </w:tcPr>
          <w:p w:rsidR="00AF59CF" w:rsidRPr="00AF59CF" w:rsidRDefault="004E4818" w:rsidP="00AF59CF">
            <w:pPr>
              <w:widowControl/>
              <w:autoSpaceDE/>
              <w:autoSpaceDN/>
              <w:rPr>
                <w:rFonts w:ascii="Arial" w:hAnsi="Arial" w:cs="Arial"/>
                <w:sz w:val="24"/>
                <w:szCs w:val="24"/>
                <w:lang w:eastAsia="ru-RU"/>
              </w:rPr>
            </w:pPr>
            <w:r>
              <w:rPr>
                <w:rFonts w:ascii="Arial" w:hAnsi="Arial" w:cs="Arial"/>
                <w:sz w:val="24"/>
                <w:szCs w:val="24"/>
                <w:lang w:eastAsia="ru-RU"/>
              </w:rPr>
              <w:t>2028</w:t>
            </w:r>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rPr>
                <w:rFonts w:ascii="Arial" w:hAnsi="Arial" w:cs="Arial"/>
                <w:sz w:val="24"/>
                <w:szCs w:val="24"/>
                <w:lang w:eastAsia="ru-RU"/>
              </w:rPr>
            </w:pPr>
          </w:p>
        </w:tc>
      </w:tr>
      <w:tr w:rsidR="00AF59CF" w:rsidRPr="00AF59CF" w:rsidTr="00AF59CF">
        <w:trPr>
          <w:gridAfter w:val="2"/>
          <w:wAfter w:w="44" w:type="dxa"/>
          <w:trHeight w:val="290"/>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1</w:t>
            </w:r>
          </w:p>
        </w:tc>
        <w:tc>
          <w:tcPr>
            <w:tcW w:w="198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2</w:t>
            </w:r>
          </w:p>
        </w:tc>
        <w:tc>
          <w:tcPr>
            <w:tcW w:w="170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3</w:t>
            </w:r>
          </w:p>
        </w:tc>
        <w:tc>
          <w:tcPr>
            <w:tcW w:w="170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4</w:t>
            </w:r>
          </w:p>
        </w:tc>
        <w:tc>
          <w:tcPr>
            <w:tcW w:w="1702"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5</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6</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7</w:t>
            </w:r>
          </w:p>
        </w:tc>
        <w:tc>
          <w:tcPr>
            <w:tcW w:w="709" w:type="dxa"/>
            <w:gridSpan w:val="2"/>
            <w:tcBorders>
              <w:top w:val="single" w:sz="4" w:space="0" w:color="auto"/>
              <w:left w:val="outset" w:sz="6" w:space="0" w:color="auto"/>
              <w:bottom w:val="outset" w:sz="6" w:space="0" w:color="auto"/>
              <w:right w:val="nil"/>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8</w:t>
            </w:r>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2"/>
          <w:wAfter w:w="44"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8934" w:type="dxa"/>
            <w:gridSpan w:val="12"/>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xml:space="preserve">                                 1.Организационные мероприятия</w:t>
            </w:r>
          </w:p>
        </w:tc>
      </w:tr>
      <w:tr w:rsidR="00AF59CF" w:rsidRPr="00AF59CF" w:rsidTr="00AF59CF">
        <w:trPr>
          <w:gridAfter w:val="2"/>
          <w:wAfter w:w="44"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1.1</w:t>
            </w:r>
          </w:p>
        </w:tc>
        <w:tc>
          <w:tcPr>
            <w:tcW w:w="198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Активизация работы комиссии по профилактике правонарушений (далее комиссия)</w:t>
            </w:r>
          </w:p>
        </w:tc>
        <w:tc>
          <w:tcPr>
            <w:tcW w:w="170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Администрация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tc>
        <w:tc>
          <w:tcPr>
            <w:tcW w:w="170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В течение всего периода</w:t>
            </w:r>
          </w:p>
        </w:tc>
        <w:tc>
          <w:tcPr>
            <w:tcW w:w="1702"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709" w:type="dxa"/>
            <w:gridSpan w:val="2"/>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2"/>
          <w:wAfter w:w="44"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1.2</w:t>
            </w:r>
          </w:p>
        </w:tc>
        <w:tc>
          <w:tcPr>
            <w:tcW w:w="198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Координация выполнения программных мероприятий </w:t>
            </w:r>
          </w:p>
        </w:tc>
        <w:tc>
          <w:tcPr>
            <w:tcW w:w="170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Председатель комиссии</w:t>
            </w:r>
          </w:p>
        </w:tc>
        <w:tc>
          <w:tcPr>
            <w:tcW w:w="170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По мере необходимости</w:t>
            </w:r>
          </w:p>
        </w:tc>
        <w:tc>
          <w:tcPr>
            <w:tcW w:w="1702"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709" w:type="dxa"/>
            <w:gridSpan w:val="2"/>
            <w:tcBorders>
              <w:top w:val="single" w:sz="4" w:space="0" w:color="auto"/>
              <w:left w:val="outset" w:sz="6" w:space="0" w:color="auto"/>
              <w:bottom w:val="single" w:sz="4"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2"/>
          <w:wAfter w:w="44"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1.3</w:t>
            </w:r>
          </w:p>
        </w:tc>
        <w:tc>
          <w:tcPr>
            <w:tcW w:w="198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Корректировка действующей муниципальной программы профилактики правонарушений</w:t>
            </w:r>
          </w:p>
        </w:tc>
        <w:tc>
          <w:tcPr>
            <w:tcW w:w="170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комиссия</w:t>
            </w:r>
          </w:p>
        </w:tc>
        <w:tc>
          <w:tcPr>
            <w:tcW w:w="170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xml:space="preserve">Ежегодно при рассмотрении бюджета МО </w:t>
            </w:r>
            <w:proofErr w:type="spellStart"/>
            <w:r w:rsidRPr="00AF59CF">
              <w:rPr>
                <w:rFonts w:ascii="Arial" w:hAnsi="Arial" w:cs="Arial"/>
                <w:sz w:val="24"/>
                <w:szCs w:val="24"/>
                <w:lang w:eastAsia="ru-RU"/>
              </w:rPr>
              <w:t>Пригородненский</w:t>
            </w:r>
            <w:proofErr w:type="spellEnd"/>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сельсовет</w:t>
            </w:r>
          </w:p>
        </w:tc>
        <w:tc>
          <w:tcPr>
            <w:tcW w:w="1702"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709" w:type="dxa"/>
            <w:gridSpan w:val="2"/>
            <w:tcBorders>
              <w:top w:val="single" w:sz="4"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8948" w:type="dxa"/>
            <w:gridSpan w:val="13"/>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ind w:left="360"/>
              <w:rPr>
                <w:rFonts w:ascii="Arial" w:hAnsi="Arial" w:cs="Arial"/>
                <w:sz w:val="24"/>
                <w:szCs w:val="24"/>
                <w:lang w:eastAsia="ru-RU"/>
              </w:rPr>
            </w:pPr>
            <w:r w:rsidRPr="00AF59CF">
              <w:rPr>
                <w:rFonts w:ascii="Arial" w:hAnsi="Arial" w:cs="Arial"/>
                <w:sz w:val="24"/>
                <w:szCs w:val="24"/>
                <w:lang w:eastAsia="ru-RU"/>
              </w:rPr>
              <w:t>2.Нормативно – правовое обеспечение профилактики правонарушений</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2.1</w:t>
            </w:r>
          </w:p>
        </w:tc>
        <w:tc>
          <w:tcPr>
            <w:tcW w:w="2350"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Разработка и принятие нормативно-правовых актов</w:t>
            </w:r>
          </w:p>
        </w:tc>
        <w:tc>
          <w:tcPr>
            <w:tcW w:w="180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Администрация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tc>
        <w:tc>
          <w:tcPr>
            <w:tcW w:w="12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В течение периода</w:t>
            </w:r>
          </w:p>
        </w:tc>
        <w:tc>
          <w:tcPr>
            <w:tcW w:w="1702"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567"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723" w:type="dxa"/>
            <w:gridSpan w:val="3"/>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w:t>
            </w:r>
          </w:p>
        </w:tc>
        <w:tc>
          <w:tcPr>
            <w:tcW w:w="8948" w:type="dxa"/>
            <w:gridSpan w:val="13"/>
            <w:tcBorders>
              <w:top w:val="outset" w:sz="6" w:space="0" w:color="auto"/>
              <w:left w:val="outset" w:sz="6" w:space="0" w:color="auto"/>
              <w:bottom w:val="outset" w:sz="6" w:space="0" w:color="auto"/>
              <w:right w:val="nil"/>
            </w:tcBorders>
            <w:hideMark/>
          </w:tcPr>
          <w:p w:rsidR="00AF59CF" w:rsidRPr="00AF59CF" w:rsidRDefault="00AF59CF" w:rsidP="00AF59CF">
            <w:pPr>
              <w:widowControl/>
              <w:numPr>
                <w:ilvl w:val="0"/>
                <w:numId w:val="11"/>
              </w:numPr>
              <w:autoSpaceDE/>
              <w:autoSpaceDN/>
              <w:spacing w:after="96"/>
              <w:jc w:val="center"/>
              <w:rPr>
                <w:rFonts w:ascii="Arial" w:hAnsi="Arial" w:cs="Arial"/>
                <w:sz w:val="24"/>
                <w:szCs w:val="24"/>
                <w:lang w:eastAsia="ru-RU"/>
              </w:rPr>
            </w:pPr>
            <w:r w:rsidRPr="00AF59CF">
              <w:rPr>
                <w:rFonts w:ascii="Arial" w:hAnsi="Arial" w:cs="Arial"/>
                <w:sz w:val="24"/>
                <w:szCs w:val="24"/>
                <w:lang w:eastAsia="ru-RU"/>
              </w:rPr>
              <w:t xml:space="preserve">Профилактика правонарушений в  </w:t>
            </w:r>
            <w:proofErr w:type="spellStart"/>
            <w:r w:rsidRPr="00AF59CF">
              <w:rPr>
                <w:rFonts w:ascii="Arial" w:hAnsi="Arial" w:cs="Arial"/>
                <w:sz w:val="24"/>
                <w:szCs w:val="24"/>
                <w:lang w:eastAsia="ru-RU"/>
              </w:rPr>
              <w:t>Пригородненском</w:t>
            </w:r>
            <w:proofErr w:type="spellEnd"/>
            <w:r w:rsidRPr="00AF59CF">
              <w:rPr>
                <w:rFonts w:ascii="Arial" w:hAnsi="Arial" w:cs="Arial"/>
                <w:sz w:val="24"/>
                <w:szCs w:val="24"/>
                <w:lang w:eastAsia="ru-RU"/>
              </w:rPr>
              <w:t xml:space="preserve"> сельсовете</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3.1.</w:t>
            </w:r>
          </w:p>
        </w:tc>
        <w:tc>
          <w:tcPr>
            <w:tcW w:w="2350"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Активизировать деятельность  народной дружины</w:t>
            </w:r>
          </w:p>
        </w:tc>
        <w:tc>
          <w:tcPr>
            <w:tcW w:w="180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Администрация   сельсовета, организации и предприятия</w:t>
            </w:r>
          </w:p>
        </w:tc>
        <w:tc>
          <w:tcPr>
            <w:tcW w:w="12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В течение периода</w:t>
            </w:r>
          </w:p>
        </w:tc>
        <w:tc>
          <w:tcPr>
            <w:tcW w:w="199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580" w:type="dxa"/>
            <w:gridSpan w:val="2"/>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3.2</w:t>
            </w:r>
          </w:p>
        </w:tc>
        <w:tc>
          <w:tcPr>
            <w:tcW w:w="2350"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Ведение банка данных семей, находящихся в социально опасном положении</w:t>
            </w:r>
          </w:p>
        </w:tc>
        <w:tc>
          <w:tcPr>
            <w:tcW w:w="180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xml:space="preserve">Администрация </w:t>
            </w:r>
            <w:proofErr w:type="spellStart"/>
            <w:r w:rsidRPr="00AF59CF">
              <w:rPr>
                <w:rFonts w:ascii="Arial" w:hAnsi="Arial" w:cs="Arial"/>
                <w:sz w:val="24"/>
                <w:szCs w:val="24"/>
                <w:lang w:eastAsia="ru-RU"/>
              </w:rPr>
              <w:t>Пригородненского</w:t>
            </w:r>
            <w:proofErr w:type="spellEnd"/>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сельсовета</w:t>
            </w:r>
          </w:p>
        </w:tc>
        <w:tc>
          <w:tcPr>
            <w:tcW w:w="12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В течение периода</w:t>
            </w:r>
          </w:p>
        </w:tc>
        <w:tc>
          <w:tcPr>
            <w:tcW w:w="199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610" w:type="dxa"/>
            <w:gridSpan w:val="3"/>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lastRenderedPageBreak/>
              <w:t xml:space="preserve"> </w:t>
            </w:r>
          </w:p>
        </w:tc>
        <w:tc>
          <w:tcPr>
            <w:tcW w:w="8948" w:type="dxa"/>
            <w:gridSpan w:val="13"/>
            <w:tcBorders>
              <w:top w:val="outset" w:sz="6" w:space="0" w:color="auto"/>
              <w:left w:val="outset" w:sz="6" w:space="0" w:color="auto"/>
              <w:bottom w:val="outset" w:sz="6" w:space="0" w:color="auto"/>
              <w:right w:val="nil"/>
            </w:tcBorders>
            <w:hideMark/>
          </w:tcPr>
          <w:p w:rsidR="00AF59CF" w:rsidRPr="00AF59CF" w:rsidRDefault="00AF59CF" w:rsidP="00AF59CF">
            <w:pPr>
              <w:widowControl/>
              <w:numPr>
                <w:ilvl w:val="0"/>
                <w:numId w:val="11"/>
              </w:numPr>
              <w:autoSpaceDE/>
              <w:autoSpaceDN/>
              <w:spacing w:after="96"/>
              <w:jc w:val="center"/>
              <w:rPr>
                <w:rFonts w:ascii="Arial" w:hAnsi="Arial" w:cs="Arial"/>
                <w:sz w:val="24"/>
                <w:szCs w:val="24"/>
                <w:lang w:eastAsia="ru-RU"/>
              </w:rPr>
            </w:pPr>
            <w:r w:rsidRPr="00AF59CF">
              <w:rPr>
                <w:rFonts w:ascii="Arial" w:hAnsi="Arial" w:cs="Arial"/>
                <w:sz w:val="24"/>
                <w:szCs w:val="24"/>
                <w:lang w:eastAsia="ru-RU"/>
              </w:rPr>
              <w:t>Профилактика правонарушений несовершеннолетних и молодежи</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4.1.</w:t>
            </w:r>
          </w:p>
        </w:tc>
        <w:tc>
          <w:tcPr>
            <w:tcW w:w="2350"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Организовать проведение   лекций для  молодежи по профилактике и борьбе с незаконным оборотом и употреблением наркотиков, пьянством и алкоголизмом</w:t>
            </w:r>
          </w:p>
        </w:tc>
        <w:tc>
          <w:tcPr>
            <w:tcW w:w="180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Заведующая МКУК </w:t>
            </w:r>
            <w:proofErr w:type="spellStart"/>
            <w:r w:rsidRPr="00AF59CF">
              <w:rPr>
                <w:rFonts w:ascii="Arial" w:hAnsi="Arial" w:cs="Arial"/>
                <w:sz w:val="24"/>
                <w:szCs w:val="24"/>
                <w:lang w:eastAsia="ru-RU"/>
              </w:rPr>
              <w:t>Пригородненский</w:t>
            </w:r>
            <w:proofErr w:type="spellEnd"/>
            <w:r w:rsidRPr="00AF59CF">
              <w:rPr>
                <w:rFonts w:ascii="Arial" w:hAnsi="Arial" w:cs="Arial"/>
                <w:sz w:val="24"/>
                <w:szCs w:val="24"/>
                <w:lang w:eastAsia="ru-RU"/>
              </w:rPr>
              <w:t xml:space="preserve"> СК,   участковый уполномоченный</w:t>
            </w:r>
          </w:p>
        </w:tc>
        <w:tc>
          <w:tcPr>
            <w:tcW w:w="12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В течение периода</w:t>
            </w:r>
          </w:p>
        </w:tc>
        <w:tc>
          <w:tcPr>
            <w:tcW w:w="199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580" w:type="dxa"/>
            <w:gridSpan w:val="2"/>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w:t>
            </w:r>
          </w:p>
        </w:tc>
        <w:tc>
          <w:tcPr>
            <w:tcW w:w="8948" w:type="dxa"/>
            <w:gridSpan w:val="13"/>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jc w:val="center"/>
              <w:rPr>
                <w:rFonts w:ascii="Arial" w:hAnsi="Arial" w:cs="Arial"/>
                <w:sz w:val="24"/>
                <w:szCs w:val="24"/>
                <w:lang w:eastAsia="ru-RU"/>
              </w:rPr>
            </w:pPr>
            <w:r w:rsidRPr="00AF59CF">
              <w:rPr>
                <w:rFonts w:ascii="Arial" w:hAnsi="Arial" w:cs="Arial"/>
                <w:sz w:val="24"/>
                <w:szCs w:val="24"/>
                <w:lang w:eastAsia="ru-RU"/>
              </w:rPr>
              <w:t xml:space="preserve">5.Профилактика правонарушений среди лиц, освободившихся </w:t>
            </w:r>
            <w:proofErr w:type="gramStart"/>
            <w:r w:rsidRPr="00AF59CF">
              <w:rPr>
                <w:rFonts w:ascii="Arial" w:hAnsi="Arial" w:cs="Arial"/>
                <w:sz w:val="24"/>
                <w:szCs w:val="24"/>
                <w:lang w:eastAsia="ru-RU"/>
              </w:rPr>
              <w:t>из</w:t>
            </w:r>
            <w:proofErr w:type="gramEnd"/>
            <w:r w:rsidRPr="00AF59CF">
              <w:rPr>
                <w:rFonts w:ascii="Arial" w:hAnsi="Arial" w:cs="Arial"/>
                <w:sz w:val="24"/>
                <w:szCs w:val="24"/>
                <w:lang w:eastAsia="ru-RU"/>
              </w:rPr>
              <w:t xml:space="preserve"> </w:t>
            </w:r>
          </w:p>
          <w:p w:rsidR="00AF59CF" w:rsidRPr="00AF59CF" w:rsidRDefault="00AF59CF" w:rsidP="00AF59CF">
            <w:pPr>
              <w:widowControl/>
              <w:autoSpaceDE/>
              <w:autoSpaceDN/>
              <w:jc w:val="center"/>
              <w:rPr>
                <w:rFonts w:ascii="Arial" w:hAnsi="Arial" w:cs="Arial"/>
                <w:sz w:val="24"/>
                <w:szCs w:val="24"/>
                <w:lang w:eastAsia="ru-RU"/>
              </w:rPr>
            </w:pPr>
            <w:r w:rsidRPr="00AF59CF">
              <w:rPr>
                <w:rFonts w:ascii="Arial" w:hAnsi="Arial" w:cs="Arial"/>
                <w:sz w:val="24"/>
                <w:szCs w:val="24"/>
                <w:lang w:eastAsia="ru-RU"/>
              </w:rPr>
              <w:t>мест лишения свободы</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5.1</w:t>
            </w:r>
          </w:p>
        </w:tc>
        <w:tc>
          <w:tcPr>
            <w:tcW w:w="2350"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Создать наблюдательный совет при Администрации  сельсовета, осуществляющий функции по социальной адаптации лиц, освободившихся из мест лишения свободы</w:t>
            </w:r>
          </w:p>
        </w:tc>
        <w:tc>
          <w:tcPr>
            <w:tcW w:w="180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Администрация  сельсовета,  </w:t>
            </w:r>
          </w:p>
        </w:tc>
        <w:tc>
          <w:tcPr>
            <w:tcW w:w="12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По мере необходимости</w:t>
            </w:r>
          </w:p>
        </w:tc>
        <w:tc>
          <w:tcPr>
            <w:tcW w:w="199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580" w:type="dxa"/>
            <w:gridSpan w:val="2"/>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w:t>
            </w:r>
          </w:p>
        </w:tc>
        <w:tc>
          <w:tcPr>
            <w:tcW w:w="8948" w:type="dxa"/>
            <w:gridSpan w:val="13"/>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6.Профилактика правонарушений в общественных местах и на улицах</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6.1</w:t>
            </w:r>
          </w:p>
        </w:tc>
        <w:tc>
          <w:tcPr>
            <w:tcW w:w="2350"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Проводить рейды на улицах и других общественных местах</w:t>
            </w:r>
          </w:p>
        </w:tc>
        <w:tc>
          <w:tcPr>
            <w:tcW w:w="180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Администрация  сельсовета, участковый уполномоченный </w:t>
            </w:r>
          </w:p>
        </w:tc>
        <w:tc>
          <w:tcPr>
            <w:tcW w:w="12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В течение всего периода</w:t>
            </w:r>
          </w:p>
        </w:tc>
        <w:tc>
          <w:tcPr>
            <w:tcW w:w="199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580" w:type="dxa"/>
            <w:gridSpan w:val="2"/>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1"/>
          <w:wAfter w:w="30" w:type="dxa"/>
          <w:tblCellSpacing w:w="0" w:type="dxa"/>
        </w:trPr>
        <w:tc>
          <w:tcPr>
            <w:tcW w:w="9390" w:type="dxa"/>
            <w:gridSpan w:val="14"/>
            <w:tcBorders>
              <w:top w:val="outset" w:sz="6" w:space="0" w:color="auto"/>
              <w:left w:val="nil"/>
              <w:bottom w:val="outset" w:sz="6" w:space="0" w:color="auto"/>
              <w:right w:val="outset" w:sz="6" w:space="0" w:color="A0A0A0"/>
            </w:tcBorders>
          </w:tcPr>
          <w:p w:rsidR="00AF59CF" w:rsidRPr="00AF59CF" w:rsidRDefault="00AF59CF" w:rsidP="00AF59CF">
            <w:pPr>
              <w:widowControl/>
              <w:autoSpaceDE/>
              <w:autoSpaceDN/>
              <w:spacing w:after="96"/>
              <w:jc w:val="center"/>
              <w:rPr>
                <w:rFonts w:ascii="Arial" w:hAnsi="Arial" w:cs="Arial"/>
                <w:sz w:val="24"/>
                <w:szCs w:val="24"/>
                <w:lang w:eastAsia="ru-RU"/>
              </w:rPr>
            </w:pPr>
            <w:r w:rsidRPr="00AF59CF">
              <w:rPr>
                <w:rFonts w:ascii="Arial" w:hAnsi="Arial" w:cs="Arial"/>
                <w:sz w:val="24"/>
                <w:szCs w:val="24"/>
                <w:lang w:eastAsia="ru-RU"/>
              </w:rPr>
              <w:t>7</w:t>
            </w:r>
            <w:r w:rsidRPr="00AF59CF">
              <w:rPr>
                <w:rFonts w:ascii="Arial" w:hAnsi="Arial" w:cs="Arial"/>
                <w:color w:val="1F282C"/>
                <w:sz w:val="24"/>
                <w:szCs w:val="24"/>
                <w:lang w:eastAsia="ru-RU"/>
              </w:rPr>
              <w:t xml:space="preserve"> Совершенствование правового информирования населения</w:t>
            </w:r>
          </w:p>
        </w:tc>
      </w:tr>
      <w:tr w:rsidR="00AF59CF" w:rsidRPr="00AF59CF" w:rsidTr="00AF59CF">
        <w:trPr>
          <w:gridAfter w:val="2"/>
          <w:wAfter w:w="44"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7.1</w:t>
            </w:r>
          </w:p>
        </w:tc>
        <w:tc>
          <w:tcPr>
            <w:tcW w:w="2350"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Изготовление и распространение в муниципальных образовательных организациях информационных буклетов, материалов по профилактике безнадзорности и правонарушений несовершеннолетних</w:t>
            </w:r>
          </w:p>
        </w:tc>
        <w:tc>
          <w:tcPr>
            <w:tcW w:w="180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Администрация  сельсовета, участковый уполномоченный</w:t>
            </w:r>
          </w:p>
        </w:tc>
        <w:tc>
          <w:tcPr>
            <w:tcW w:w="12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Ежегодно</w:t>
            </w:r>
          </w:p>
        </w:tc>
        <w:tc>
          <w:tcPr>
            <w:tcW w:w="199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Местный бюджет</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1,0</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1,0</w:t>
            </w:r>
          </w:p>
        </w:tc>
        <w:tc>
          <w:tcPr>
            <w:tcW w:w="566" w:type="dxa"/>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1,0</w:t>
            </w:r>
          </w:p>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 </w:t>
            </w:r>
          </w:p>
        </w:tc>
        <w:tc>
          <w:tcPr>
            <w:tcW w:w="8948" w:type="dxa"/>
            <w:gridSpan w:val="13"/>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jc w:val="center"/>
              <w:rPr>
                <w:rFonts w:ascii="Arial" w:hAnsi="Arial" w:cs="Arial"/>
                <w:sz w:val="24"/>
                <w:szCs w:val="24"/>
                <w:lang w:eastAsia="ru-RU"/>
              </w:rPr>
            </w:pPr>
            <w:r w:rsidRPr="00AF59CF">
              <w:rPr>
                <w:rFonts w:ascii="Arial" w:hAnsi="Arial" w:cs="Arial"/>
                <w:sz w:val="24"/>
                <w:szCs w:val="24"/>
                <w:lang w:eastAsia="ru-RU"/>
              </w:rPr>
              <w:t>8. Профилактика и предупреждение правонарушений со стороны лиц, осужденных к наказаниям, не связанным с лишением свободы</w:t>
            </w:r>
          </w:p>
        </w:tc>
      </w:tr>
      <w:tr w:rsidR="00AF59CF" w:rsidRPr="00AF59CF" w:rsidTr="00AF59CF">
        <w:trPr>
          <w:gridAfter w:val="1"/>
          <w:wAfter w:w="30" w:type="dxa"/>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lastRenderedPageBreak/>
              <w:t>8.1</w:t>
            </w:r>
          </w:p>
        </w:tc>
        <w:tc>
          <w:tcPr>
            <w:tcW w:w="2350"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На основании ФЗ № 162 от 08.12.2003 2О внесении изменений и дополнений в УК РФ» определить перечень объектов для отбывания осужденных к исправительным обязательным работам.</w:t>
            </w:r>
          </w:p>
        </w:tc>
        <w:tc>
          <w:tcPr>
            <w:tcW w:w="180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Администрация  сельсовета, УИИ  </w:t>
            </w:r>
          </w:p>
        </w:tc>
        <w:tc>
          <w:tcPr>
            <w:tcW w:w="12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xml:space="preserve">В течение месяца </w:t>
            </w:r>
            <w:proofErr w:type="gramStart"/>
            <w:r w:rsidRPr="00AF59CF">
              <w:rPr>
                <w:rFonts w:ascii="Arial" w:hAnsi="Arial" w:cs="Arial"/>
                <w:sz w:val="24"/>
                <w:szCs w:val="24"/>
                <w:lang w:eastAsia="ru-RU"/>
              </w:rPr>
              <w:t>с даты принятия</w:t>
            </w:r>
            <w:proofErr w:type="gramEnd"/>
            <w:r w:rsidRPr="00AF59CF">
              <w:rPr>
                <w:rFonts w:ascii="Arial" w:hAnsi="Arial" w:cs="Arial"/>
                <w:sz w:val="24"/>
                <w:szCs w:val="24"/>
                <w:lang w:eastAsia="ru-RU"/>
              </w:rPr>
              <w:t xml:space="preserve"> Программы</w:t>
            </w:r>
          </w:p>
        </w:tc>
        <w:tc>
          <w:tcPr>
            <w:tcW w:w="199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Не требует финансовых затрат</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c>
          <w:tcPr>
            <w:tcW w:w="580" w:type="dxa"/>
            <w:gridSpan w:val="2"/>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spacing w:after="96"/>
              <w:rPr>
                <w:rFonts w:ascii="Arial" w:hAnsi="Arial" w:cs="Arial"/>
                <w:sz w:val="24"/>
                <w:szCs w:val="24"/>
                <w:lang w:eastAsia="ru-RU"/>
              </w:rPr>
            </w:pPr>
            <w:r w:rsidRPr="00AF59CF">
              <w:rPr>
                <w:rFonts w:ascii="Arial" w:hAnsi="Arial" w:cs="Arial"/>
                <w:sz w:val="24"/>
                <w:szCs w:val="24"/>
                <w:lang w:eastAsia="ru-RU"/>
              </w:rPr>
              <w:t> -</w:t>
            </w:r>
          </w:p>
        </w:tc>
      </w:tr>
      <w:tr w:rsidR="00AF59CF" w:rsidRPr="00AF59CF" w:rsidTr="00AF59CF">
        <w:trPr>
          <w:gridAfter w:val="1"/>
          <w:wAfter w:w="30" w:type="dxa"/>
          <w:trHeight w:val="269"/>
          <w:tblCellSpacing w:w="0" w:type="dxa"/>
        </w:trPr>
        <w:tc>
          <w:tcPr>
            <w:tcW w:w="442" w:type="dxa"/>
            <w:tcBorders>
              <w:top w:val="outset" w:sz="6" w:space="0" w:color="auto"/>
              <w:left w:val="nil"/>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w:t>
            </w:r>
          </w:p>
        </w:tc>
        <w:tc>
          <w:tcPr>
            <w:tcW w:w="2350"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ИТОГО:</w:t>
            </w:r>
          </w:p>
        </w:tc>
        <w:tc>
          <w:tcPr>
            <w:tcW w:w="180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3.00</w:t>
            </w:r>
          </w:p>
        </w:tc>
        <w:tc>
          <w:tcPr>
            <w:tcW w:w="12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w:t>
            </w:r>
          </w:p>
        </w:tc>
        <w:tc>
          <w:tcPr>
            <w:tcW w:w="1995"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1,0</w:t>
            </w:r>
          </w:p>
        </w:tc>
        <w:tc>
          <w:tcPr>
            <w:tcW w:w="492" w:type="dxa"/>
            <w:gridSpan w:val="2"/>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1,0</w:t>
            </w:r>
          </w:p>
        </w:tc>
        <w:tc>
          <w:tcPr>
            <w:tcW w:w="580" w:type="dxa"/>
            <w:gridSpan w:val="2"/>
            <w:tcBorders>
              <w:top w:val="outset" w:sz="6" w:space="0" w:color="auto"/>
              <w:left w:val="outset" w:sz="6" w:space="0" w:color="auto"/>
              <w:bottom w:val="outset" w:sz="6" w:space="0" w:color="auto"/>
              <w:right w:val="nil"/>
            </w:tcBorders>
            <w:hideMark/>
          </w:tcPr>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1,0</w:t>
            </w:r>
          </w:p>
          <w:p w:rsidR="00AF59CF" w:rsidRPr="00AF59CF" w:rsidRDefault="00AF59CF" w:rsidP="00AF59CF">
            <w:pPr>
              <w:widowControl/>
              <w:autoSpaceDE/>
              <w:autoSpaceDN/>
              <w:rPr>
                <w:rFonts w:ascii="Arial" w:hAnsi="Arial" w:cs="Arial"/>
                <w:sz w:val="24"/>
                <w:szCs w:val="24"/>
                <w:lang w:eastAsia="ru-RU"/>
              </w:rPr>
            </w:pPr>
            <w:r w:rsidRPr="00AF59CF">
              <w:rPr>
                <w:rFonts w:ascii="Arial" w:hAnsi="Arial" w:cs="Arial"/>
                <w:sz w:val="24"/>
                <w:szCs w:val="24"/>
                <w:lang w:eastAsia="ru-RU"/>
              </w:rPr>
              <w:t> </w:t>
            </w:r>
          </w:p>
        </w:tc>
      </w:tr>
    </w:tbl>
    <w:p w:rsidR="00AF59CF" w:rsidRPr="00AF59CF" w:rsidRDefault="00AF59CF" w:rsidP="00AF59CF">
      <w:pPr>
        <w:widowControl/>
        <w:shd w:val="clear" w:color="auto" w:fill="FFFFFF"/>
        <w:autoSpaceDE/>
        <w:autoSpaceDN/>
        <w:jc w:val="both"/>
        <w:rPr>
          <w:rFonts w:ascii="Arial" w:hAnsi="Arial" w:cs="Arial"/>
          <w:color w:val="1F282C"/>
          <w:sz w:val="18"/>
          <w:szCs w:val="18"/>
          <w:lang w:eastAsia="ru-RU"/>
        </w:rPr>
      </w:pPr>
      <w:r w:rsidRPr="00AF59CF">
        <w:rPr>
          <w:rFonts w:ascii="Arial" w:hAnsi="Arial" w:cs="Arial"/>
          <w:color w:val="1F282C"/>
          <w:sz w:val="24"/>
          <w:szCs w:val="24"/>
          <w:lang w:eastAsia="ru-RU"/>
        </w:rPr>
        <w:t> </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color w:val="1F282C"/>
          <w:sz w:val="24"/>
          <w:szCs w:val="24"/>
          <w:lang w:eastAsia="ru-RU"/>
        </w:rPr>
        <w:t> </w:t>
      </w:r>
      <w:r w:rsidRPr="00AF59CF">
        <w:rPr>
          <w:rFonts w:ascii="Arial" w:hAnsi="Arial" w:cs="Arial"/>
          <w:sz w:val="24"/>
          <w:szCs w:val="24"/>
          <w:lang w:eastAsia="ru-RU"/>
        </w:rPr>
        <w:t>Приложение 2</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к муниципальной программе</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«Профилактика правонарушений</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и противодействие преступности</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xml:space="preserve">в </w:t>
      </w:r>
      <w:proofErr w:type="spellStart"/>
      <w:r w:rsidRPr="00AF59CF">
        <w:rPr>
          <w:rFonts w:ascii="Arial" w:hAnsi="Arial" w:cs="Arial"/>
          <w:sz w:val="24"/>
          <w:szCs w:val="24"/>
          <w:lang w:eastAsia="ru-RU"/>
        </w:rPr>
        <w:t>Пригородненском</w:t>
      </w:r>
      <w:proofErr w:type="spellEnd"/>
      <w:r w:rsidRPr="00AF59CF">
        <w:rPr>
          <w:rFonts w:ascii="Arial" w:hAnsi="Arial" w:cs="Arial"/>
          <w:sz w:val="24"/>
          <w:szCs w:val="24"/>
          <w:lang w:eastAsia="ru-RU"/>
        </w:rPr>
        <w:t xml:space="preserve"> сельсовете» на </w:t>
      </w:r>
      <w:r w:rsidR="004E4818">
        <w:rPr>
          <w:rFonts w:ascii="Arial" w:hAnsi="Arial" w:cs="Arial"/>
          <w:sz w:val="24"/>
          <w:szCs w:val="24"/>
          <w:lang w:eastAsia="ru-RU"/>
        </w:rPr>
        <w:t>2026</w:t>
      </w:r>
      <w:r w:rsidRPr="00AF59CF">
        <w:rPr>
          <w:rFonts w:ascii="Arial" w:hAnsi="Arial" w:cs="Arial"/>
          <w:sz w:val="24"/>
          <w:szCs w:val="24"/>
          <w:lang w:eastAsia="ru-RU"/>
        </w:rPr>
        <w:t xml:space="preserve"> - </w:t>
      </w:r>
      <w:r w:rsidR="004E4818">
        <w:rPr>
          <w:rFonts w:ascii="Arial" w:hAnsi="Arial" w:cs="Arial"/>
          <w:sz w:val="24"/>
          <w:szCs w:val="24"/>
          <w:lang w:eastAsia="ru-RU"/>
        </w:rPr>
        <w:t>2028</w:t>
      </w:r>
      <w:r w:rsidRPr="00AF59CF">
        <w:rPr>
          <w:rFonts w:ascii="Arial" w:hAnsi="Arial" w:cs="Arial"/>
          <w:sz w:val="24"/>
          <w:szCs w:val="24"/>
          <w:lang w:eastAsia="ru-RU"/>
        </w:rPr>
        <w:t xml:space="preserve"> годы</w:t>
      </w:r>
    </w:p>
    <w:p w:rsidR="00AF59CF" w:rsidRPr="00AF59CF" w:rsidRDefault="00AF59CF" w:rsidP="00AF59CF">
      <w:pPr>
        <w:widowControl/>
        <w:autoSpaceDE/>
        <w:autoSpaceDN/>
        <w:spacing w:before="100" w:beforeAutospacing="1" w:after="100" w:afterAutospacing="1"/>
        <w:jc w:val="center"/>
        <w:rPr>
          <w:rFonts w:ascii="Arial" w:hAnsi="Arial" w:cs="Arial"/>
          <w:sz w:val="32"/>
          <w:szCs w:val="32"/>
          <w:lang w:eastAsia="ru-RU"/>
        </w:rPr>
      </w:pPr>
      <w:r w:rsidRPr="00AF59CF">
        <w:rPr>
          <w:rFonts w:ascii="Arial" w:hAnsi="Arial" w:cs="Arial"/>
          <w:b/>
          <w:bCs/>
          <w:sz w:val="32"/>
          <w:szCs w:val="32"/>
          <w:lang w:eastAsia="ru-RU"/>
        </w:rPr>
        <w:t xml:space="preserve">Показатели (индикаторы) Программы </w:t>
      </w:r>
    </w:p>
    <w:tbl>
      <w:tblPr>
        <w:tblpPr w:leftFromText="45" w:rightFromText="45" w:vertAnchor="text"/>
        <w:tblW w:w="10080"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90"/>
        <w:gridCol w:w="4712"/>
        <w:gridCol w:w="1701"/>
        <w:gridCol w:w="709"/>
        <w:gridCol w:w="850"/>
        <w:gridCol w:w="709"/>
        <w:gridCol w:w="709"/>
      </w:tblGrid>
      <w:tr w:rsidR="00AF59CF" w:rsidRPr="00AF59CF" w:rsidTr="00AF59CF">
        <w:trPr>
          <w:gridAfter w:val="3"/>
          <w:wAfter w:w="2268" w:type="dxa"/>
          <w:trHeight w:val="276"/>
          <w:tblCellSpacing w:w="0" w:type="dxa"/>
        </w:trPr>
        <w:tc>
          <w:tcPr>
            <w:tcW w:w="690" w:type="dxa"/>
            <w:vMerge w:val="restart"/>
            <w:tcBorders>
              <w:top w:val="outset" w:sz="6" w:space="0" w:color="auto"/>
              <w:left w:val="outset" w:sz="6" w:space="0" w:color="auto"/>
              <w:bottom w:val="outset" w:sz="6" w:space="0" w:color="auto"/>
              <w:right w:val="outset" w:sz="6" w:space="0" w:color="auto"/>
            </w:tcBorders>
            <w:vAlign w:val="bottom"/>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 xml:space="preserve">№ </w:t>
            </w:r>
            <w:proofErr w:type="gramStart"/>
            <w:r w:rsidRPr="00AF59CF">
              <w:rPr>
                <w:rFonts w:ascii="Arial" w:hAnsi="Arial" w:cs="Arial"/>
                <w:sz w:val="24"/>
                <w:szCs w:val="24"/>
                <w:lang w:eastAsia="ru-RU"/>
              </w:rPr>
              <w:t>п</w:t>
            </w:r>
            <w:proofErr w:type="gramEnd"/>
            <w:r w:rsidRPr="00AF59CF">
              <w:rPr>
                <w:rFonts w:ascii="Arial" w:hAnsi="Arial" w:cs="Arial"/>
                <w:sz w:val="24"/>
                <w:szCs w:val="24"/>
                <w:lang w:eastAsia="ru-RU"/>
              </w:rPr>
              <w:t>/п</w:t>
            </w:r>
          </w:p>
        </w:tc>
        <w:tc>
          <w:tcPr>
            <w:tcW w:w="4712" w:type="dxa"/>
            <w:vMerge w:val="restart"/>
            <w:tcBorders>
              <w:top w:val="outset" w:sz="6" w:space="0" w:color="auto"/>
              <w:left w:val="outset" w:sz="6" w:space="0" w:color="auto"/>
              <w:bottom w:val="outset" w:sz="6" w:space="0" w:color="auto"/>
              <w:right w:val="outset" w:sz="6" w:space="0" w:color="auto"/>
            </w:tcBorders>
            <w:vAlign w:val="bottom"/>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Показатель (индикатор) (наименование)</w:t>
            </w:r>
          </w:p>
        </w:tc>
        <w:tc>
          <w:tcPr>
            <w:tcW w:w="1701"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Характеристика показателя (индикатора)</w:t>
            </w:r>
          </w:p>
        </w:tc>
        <w:tc>
          <w:tcPr>
            <w:tcW w:w="709"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Единица измерения</w:t>
            </w:r>
          </w:p>
        </w:tc>
      </w:tr>
      <w:tr w:rsidR="00AF59CF" w:rsidRPr="00AF59CF" w:rsidTr="00AF59CF">
        <w:trPr>
          <w:tblCellSpacing w:w="0" w:type="dxa"/>
        </w:trPr>
        <w:tc>
          <w:tcPr>
            <w:tcW w:w="690"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4712"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70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709"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850" w:type="dxa"/>
            <w:tcBorders>
              <w:top w:val="outset" w:sz="6" w:space="0" w:color="auto"/>
              <w:left w:val="outset" w:sz="6" w:space="0" w:color="auto"/>
              <w:bottom w:val="outset" w:sz="6" w:space="0" w:color="auto"/>
              <w:right w:val="outset" w:sz="6" w:space="0" w:color="auto"/>
            </w:tcBorders>
            <w:hideMark/>
          </w:tcPr>
          <w:p w:rsidR="00AF59CF" w:rsidRPr="00AF59CF" w:rsidRDefault="004E4818" w:rsidP="00AF59CF">
            <w:pPr>
              <w:widowControl/>
              <w:autoSpaceDE/>
              <w:autoSpaceDN/>
              <w:spacing w:before="100" w:beforeAutospacing="1" w:after="100" w:afterAutospacing="1"/>
              <w:rPr>
                <w:rFonts w:ascii="Arial" w:hAnsi="Arial" w:cs="Arial"/>
                <w:sz w:val="24"/>
                <w:szCs w:val="24"/>
                <w:lang w:eastAsia="ru-RU"/>
              </w:rPr>
            </w:pPr>
            <w:r>
              <w:rPr>
                <w:rFonts w:ascii="Arial" w:hAnsi="Arial" w:cs="Arial"/>
                <w:sz w:val="24"/>
                <w:szCs w:val="24"/>
                <w:lang w:eastAsia="ru-RU"/>
              </w:rPr>
              <w:t>2026</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4E4818" w:rsidP="00AF59CF">
            <w:pPr>
              <w:widowControl/>
              <w:autoSpaceDE/>
              <w:autoSpaceDN/>
              <w:spacing w:before="100" w:beforeAutospacing="1" w:after="100" w:afterAutospacing="1"/>
              <w:rPr>
                <w:rFonts w:ascii="Arial" w:hAnsi="Arial" w:cs="Arial"/>
                <w:sz w:val="24"/>
                <w:szCs w:val="24"/>
                <w:lang w:eastAsia="ru-RU"/>
              </w:rPr>
            </w:pPr>
            <w:r>
              <w:rPr>
                <w:rFonts w:ascii="Arial" w:hAnsi="Arial" w:cs="Arial"/>
                <w:sz w:val="24"/>
                <w:szCs w:val="24"/>
                <w:lang w:eastAsia="ru-RU"/>
              </w:rPr>
              <w:t>2027</w:t>
            </w:r>
          </w:p>
        </w:tc>
        <w:tc>
          <w:tcPr>
            <w:tcW w:w="709" w:type="dxa"/>
            <w:tcBorders>
              <w:top w:val="outset" w:sz="6" w:space="0" w:color="auto"/>
              <w:left w:val="outset" w:sz="6" w:space="0" w:color="auto"/>
              <w:bottom w:val="outset" w:sz="6" w:space="0" w:color="auto"/>
              <w:right w:val="outset" w:sz="6" w:space="0" w:color="auto"/>
            </w:tcBorders>
            <w:vAlign w:val="center"/>
            <w:hideMark/>
          </w:tcPr>
          <w:p w:rsidR="00AF59CF" w:rsidRPr="00AF59CF" w:rsidRDefault="004E4818" w:rsidP="00AF59CF">
            <w:pPr>
              <w:widowControl/>
              <w:autoSpaceDE/>
              <w:autoSpaceDN/>
              <w:spacing w:before="100" w:beforeAutospacing="1" w:after="100" w:afterAutospacing="1"/>
              <w:rPr>
                <w:rFonts w:ascii="Arial" w:hAnsi="Arial" w:cs="Arial"/>
                <w:sz w:val="24"/>
                <w:szCs w:val="24"/>
                <w:lang w:eastAsia="ru-RU"/>
              </w:rPr>
            </w:pPr>
            <w:r>
              <w:rPr>
                <w:rFonts w:ascii="Arial" w:hAnsi="Arial" w:cs="Arial"/>
                <w:sz w:val="24"/>
                <w:szCs w:val="24"/>
                <w:lang w:eastAsia="ru-RU"/>
              </w:rPr>
              <w:t>2028</w:t>
            </w:r>
          </w:p>
        </w:tc>
      </w:tr>
      <w:tr w:rsidR="00AF59CF" w:rsidRPr="00AF59CF" w:rsidTr="00AF59CF">
        <w:trPr>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1</w:t>
            </w:r>
          </w:p>
        </w:tc>
        <w:tc>
          <w:tcPr>
            <w:tcW w:w="4712"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2</w:t>
            </w:r>
          </w:p>
        </w:tc>
        <w:tc>
          <w:tcPr>
            <w:tcW w:w="170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3</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 </w:t>
            </w:r>
          </w:p>
        </w:tc>
        <w:tc>
          <w:tcPr>
            <w:tcW w:w="850"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4</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5</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6</w:t>
            </w:r>
          </w:p>
        </w:tc>
      </w:tr>
      <w:tr w:rsidR="00AF59CF" w:rsidRPr="00AF59CF" w:rsidTr="00AF59CF">
        <w:trPr>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1</w:t>
            </w:r>
          </w:p>
        </w:tc>
        <w:tc>
          <w:tcPr>
            <w:tcW w:w="4712"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Доля несовершеннолетних, трудоустроенных  в свободное от учебы время и  прошедших оздоровление в период летнего отдыха из семей, находящихся в социально-опасном положении, в общей численности несовершеннолетних, состоящих на всех видах профилактического контроля,   подлежащих трудоустройству и оздоровлению</w:t>
            </w:r>
          </w:p>
        </w:tc>
        <w:tc>
          <w:tcPr>
            <w:tcW w:w="170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Программа</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w:t>
            </w:r>
          </w:p>
        </w:tc>
        <w:tc>
          <w:tcPr>
            <w:tcW w:w="850"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100</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100</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100</w:t>
            </w:r>
          </w:p>
        </w:tc>
      </w:tr>
      <w:tr w:rsidR="00AF59CF" w:rsidRPr="00AF59CF" w:rsidTr="00AF59CF">
        <w:trPr>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2</w:t>
            </w:r>
          </w:p>
        </w:tc>
        <w:tc>
          <w:tcPr>
            <w:tcW w:w="4712"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Количество изготовленных и распространенных буклетов, материалов по профилактике безнадзорности и правонарушений несовершеннолетних</w:t>
            </w:r>
          </w:p>
        </w:tc>
        <w:tc>
          <w:tcPr>
            <w:tcW w:w="170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Основное мероприятие</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proofErr w:type="spellStart"/>
            <w:proofErr w:type="gramStart"/>
            <w:r w:rsidRPr="00AF59CF">
              <w:rPr>
                <w:rFonts w:ascii="Arial" w:hAnsi="Arial" w:cs="Arial"/>
                <w:sz w:val="24"/>
                <w:szCs w:val="24"/>
                <w:lang w:eastAsia="ru-RU"/>
              </w:rPr>
              <w:t>ед</w:t>
            </w:r>
            <w:proofErr w:type="spellEnd"/>
            <w:proofErr w:type="gramEnd"/>
          </w:p>
        </w:tc>
        <w:tc>
          <w:tcPr>
            <w:tcW w:w="850"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30</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30</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40</w:t>
            </w:r>
          </w:p>
        </w:tc>
      </w:tr>
      <w:tr w:rsidR="00AF59CF" w:rsidRPr="00AF59CF" w:rsidTr="00AF59CF">
        <w:trPr>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3.</w:t>
            </w:r>
          </w:p>
        </w:tc>
        <w:tc>
          <w:tcPr>
            <w:tcW w:w="4712"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xml:space="preserve">Количество  проведенных мероприятий (лекции, беседы, распространение  информационного  материала)  по профилактике преступлений (борьбы с преступностью) среди населения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tc>
        <w:tc>
          <w:tcPr>
            <w:tcW w:w="170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Основное мероприятие</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proofErr w:type="spellStart"/>
            <w:proofErr w:type="gramStart"/>
            <w:r w:rsidRPr="00AF59CF">
              <w:rPr>
                <w:rFonts w:ascii="Arial" w:hAnsi="Arial" w:cs="Arial"/>
                <w:sz w:val="24"/>
                <w:szCs w:val="24"/>
                <w:lang w:eastAsia="ru-RU"/>
              </w:rPr>
              <w:t>ед</w:t>
            </w:r>
            <w:proofErr w:type="spellEnd"/>
            <w:proofErr w:type="gramEnd"/>
          </w:p>
        </w:tc>
        <w:tc>
          <w:tcPr>
            <w:tcW w:w="850"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50</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50</w:t>
            </w:r>
          </w:p>
        </w:tc>
        <w:tc>
          <w:tcPr>
            <w:tcW w:w="709"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50</w:t>
            </w:r>
          </w:p>
        </w:tc>
      </w:tr>
    </w:tbl>
    <w:p w:rsidR="00AF59CF" w:rsidRPr="00AF59CF" w:rsidRDefault="00AF59CF" w:rsidP="00AF59CF">
      <w:pPr>
        <w:widowControl/>
        <w:autoSpaceDE/>
        <w:autoSpaceDN/>
        <w:rPr>
          <w:rFonts w:ascii="Arial" w:hAnsi="Arial" w:cs="Arial"/>
          <w:b/>
          <w:sz w:val="24"/>
          <w:szCs w:val="24"/>
          <w:lang w:eastAsia="ru-RU"/>
        </w:rPr>
      </w:pPr>
    </w:p>
    <w:p w:rsidR="00AF59CF" w:rsidRPr="00AF59CF" w:rsidRDefault="00AF59CF" w:rsidP="00AF59CF">
      <w:pPr>
        <w:widowControl/>
        <w:autoSpaceDE/>
        <w:autoSpaceDN/>
        <w:rPr>
          <w:rFonts w:ascii="Arial" w:hAnsi="Arial" w:cs="Arial"/>
          <w:b/>
          <w:sz w:val="24"/>
          <w:szCs w:val="24"/>
          <w:lang w:eastAsia="ru-RU"/>
        </w:rPr>
      </w:pPr>
    </w:p>
    <w:p w:rsidR="00AF59CF" w:rsidRPr="00AF59CF" w:rsidRDefault="00AF59CF" w:rsidP="00AF59CF">
      <w:pPr>
        <w:widowControl/>
        <w:autoSpaceDE/>
        <w:autoSpaceDN/>
        <w:rPr>
          <w:rFonts w:ascii="Arial" w:hAnsi="Arial" w:cs="Arial"/>
          <w:b/>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lastRenderedPageBreak/>
        <w:t xml:space="preserve">Приложение3 </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к муниципальной программе</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«Профилактика правонарушений</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и противодействие преступности</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xml:space="preserve">в </w:t>
      </w:r>
      <w:proofErr w:type="spellStart"/>
      <w:r w:rsidRPr="00AF59CF">
        <w:rPr>
          <w:rFonts w:ascii="Arial" w:hAnsi="Arial" w:cs="Arial"/>
          <w:sz w:val="24"/>
          <w:szCs w:val="24"/>
          <w:lang w:eastAsia="ru-RU"/>
        </w:rPr>
        <w:t>Пригородненском</w:t>
      </w:r>
      <w:proofErr w:type="spellEnd"/>
      <w:r w:rsidRPr="00AF59CF">
        <w:rPr>
          <w:rFonts w:ascii="Arial" w:hAnsi="Arial" w:cs="Arial"/>
          <w:sz w:val="24"/>
          <w:szCs w:val="24"/>
          <w:lang w:eastAsia="ru-RU"/>
        </w:rPr>
        <w:t xml:space="preserve"> сельсовете» на </w:t>
      </w:r>
      <w:r w:rsidR="004E4818">
        <w:rPr>
          <w:rFonts w:ascii="Arial" w:hAnsi="Arial" w:cs="Arial"/>
          <w:sz w:val="24"/>
          <w:szCs w:val="24"/>
          <w:lang w:eastAsia="ru-RU"/>
        </w:rPr>
        <w:t>2026</w:t>
      </w:r>
      <w:r w:rsidRPr="00AF59CF">
        <w:rPr>
          <w:rFonts w:ascii="Arial" w:hAnsi="Arial" w:cs="Arial"/>
          <w:sz w:val="24"/>
          <w:szCs w:val="24"/>
          <w:lang w:eastAsia="ru-RU"/>
        </w:rPr>
        <w:t xml:space="preserve"> - </w:t>
      </w:r>
      <w:r w:rsidR="004E4818">
        <w:rPr>
          <w:rFonts w:ascii="Arial" w:hAnsi="Arial" w:cs="Arial"/>
          <w:sz w:val="24"/>
          <w:szCs w:val="24"/>
          <w:lang w:eastAsia="ru-RU"/>
        </w:rPr>
        <w:t>2028</w:t>
      </w:r>
      <w:r w:rsidRPr="00AF59CF">
        <w:rPr>
          <w:rFonts w:ascii="Arial" w:hAnsi="Arial" w:cs="Arial"/>
          <w:sz w:val="24"/>
          <w:szCs w:val="24"/>
          <w:lang w:eastAsia="ru-RU"/>
        </w:rPr>
        <w:t xml:space="preserve"> годы</w:t>
      </w:r>
    </w:p>
    <w:p w:rsidR="00AF59CF" w:rsidRPr="00AF59CF" w:rsidRDefault="00AF59CF" w:rsidP="00AF59CF">
      <w:pPr>
        <w:widowControl/>
        <w:autoSpaceDE/>
        <w:autoSpaceDN/>
        <w:spacing w:before="100" w:beforeAutospacing="1" w:after="100" w:afterAutospacing="1"/>
        <w:jc w:val="center"/>
        <w:outlineLvl w:val="4"/>
        <w:rPr>
          <w:rFonts w:ascii="Arial" w:hAnsi="Arial" w:cs="Arial"/>
          <w:b/>
          <w:sz w:val="32"/>
          <w:szCs w:val="32"/>
          <w:lang w:eastAsia="ru-RU"/>
        </w:rPr>
      </w:pPr>
      <w:r w:rsidRPr="00AF59CF">
        <w:rPr>
          <w:rFonts w:ascii="Arial" w:hAnsi="Arial" w:cs="Arial"/>
          <w:b/>
          <w:bCs/>
          <w:sz w:val="20"/>
          <w:szCs w:val="20"/>
          <w:lang w:eastAsia="ru-RU"/>
        </w:rPr>
        <w:t> </w:t>
      </w:r>
      <w:r w:rsidRPr="00AF59CF">
        <w:rPr>
          <w:rFonts w:ascii="Arial" w:hAnsi="Arial" w:cs="Arial"/>
          <w:b/>
          <w:sz w:val="32"/>
          <w:szCs w:val="32"/>
          <w:lang w:eastAsia="ru-RU"/>
        </w:rPr>
        <w:t>Паспорт</w:t>
      </w:r>
    </w:p>
    <w:p w:rsidR="00AF59CF" w:rsidRPr="00AF59CF" w:rsidRDefault="00AF59CF" w:rsidP="00AF59CF">
      <w:pPr>
        <w:widowControl/>
        <w:autoSpaceDE/>
        <w:autoSpaceDN/>
        <w:jc w:val="center"/>
        <w:rPr>
          <w:rFonts w:ascii="Arial" w:hAnsi="Arial" w:cs="Arial"/>
          <w:b/>
          <w:sz w:val="32"/>
          <w:szCs w:val="32"/>
          <w:lang w:eastAsia="ru-RU"/>
        </w:rPr>
      </w:pPr>
      <w:r w:rsidRPr="00AF59CF">
        <w:rPr>
          <w:rFonts w:ascii="Arial" w:hAnsi="Arial" w:cs="Arial"/>
          <w:b/>
          <w:sz w:val="32"/>
          <w:szCs w:val="32"/>
          <w:lang w:eastAsia="ru-RU"/>
        </w:rPr>
        <w:t xml:space="preserve">подпрограммы «Профилактика правонарушений  и преступлений в </w:t>
      </w:r>
      <w:proofErr w:type="spellStart"/>
      <w:r w:rsidRPr="00AF59CF">
        <w:rPr>
          <w:rFonts w:ascii="Arial" w:hAnsi="Arial" w:cs="Arial"/>
          <w:b/>
          <w:sz w:val="32"/>
          <w:szCs w:val="32"/>
          <w:lang w:eastAsia="ru-RU"/>
        </w:rPr>
        <w:t>Пригородненском</w:t>
      </w:r>
      <w:proofErr w:type="spellEnd"/>
      <w:r w:rsidRPr="00AF59CF">
        <w:rPr>
          <w:rFonts w:ascii="Arial" w:hAnsi="Arial" w:cs="Arial"/>
          <w:b/>
          <w:sz w:val="32"/>
          <w:szCs w:val="32"/>
          <w:lang w:eastAsia="ru-RU"/>
        </w:rPr>
        <w:t xml:space="preserve"> сельсовете»</w:t>
      </w:r>
    </w:p>
    <w:p w:rsidR="00AF59CF" w:rsidRPr="00AF59CF" w:rsidRDefault="00AF59CF" w:rsidP="00AF59CF">
      <w:pPr>
        <w:widowControl/>
        <w:autoSpaceDE/>
        <w:autoSpaceDN/>
        <w:jc w:val="center"/>
        <w:rPr>
          <w:rFonts w:ascii="Arial" w:hAnsi="Arial" w:cs="Arial"/>
          <w:b/>
          <w:sz w:val="32"/>
          <w:szCs w:val="32"/>
          <w:lang w:eastAsia="ru-RU"/>
        </w:rPr>
      </w:pPr>
      <w:r w:rsidRPr="00AF59CF">
        <w:rPr>
          <w:rFonts w:ascii="Arial" w:hAnsi="Arial" w:cs="Arial"/>
          <w:b/>
          <w:sz w:val="32"/>
          <w:szCs w:val="32"/>
          <w:lang w:eastAsia="ru-RU"/>
        </w:rPr>
        <w:t>(далее - Подпрограмма)</w:t>
      </w:r>
    </w:p>
    <w:tbl>
      <w:tblPr>
        <w:tblW w:w="97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95"/>
        <w:gridCol w:w="6225"/>
      </w:tblGrid>
      <w:tr w:rsidR="00AF59CF" w:rsidRPr="00AF59CF" w:rsidTr="00AF59CF">
        <w:trPr>
          <w:tblCellSpacing w:w="0" w:type="dxa"/>
        </w:trPr>
        <w:tc>
          <w:tcPr>
            <w:tcW w:w="349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Ответственный исполнитель Подпрограммы</w:t>
            </w:r>
          </w:p>
        </w:tc>
        <w:tc>
          <w:tcPr>
            <w:tcW w:w="622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xml:space="preserve">Администрация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tc>
      </w:tr>
      <w:tr w:rsidR="00AF59CF" w:rsidRPr="00AF59CF" w:rsidTr="00AF59CF">
        <w:trPr>
          <w:tblCellSpacing w:w="0" w:type="dxa"/>
        </w:trPr>
        <w:tc>
          <w:tcPr>
            <w:tcW w:w="349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Цель  Подпрограммы</w:t>
            </w:r>
          </w:p>
        </w:tc>
        <w:tc>
          <w:tcPr>
            <w:tcW w:w="622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outlineLvl w:val="1"/>
              <w:rPr>
                <w:rFonts w:ascii="Arial" w:hAnsi="Arial" w:cs="Arial"/>
                <w:bCs/>
                <w:sz w:val="24"/>
                <w:szCs w:val="24"/>
                <w:lang w:eastAsia="ru-RU"/>
              </w:rPr>
            </w:pPr>
            <w:r w:rsidRPr="00AF59CF">
              <w:rPr>
                <w:rFonts w:ascii="Arial" w:hAnsi="Arial" w:cs="Arial"/>
                <w:bCs/>
                <w:sz w:val="24"/>
                <w:szCs w:val="24"/>
                <w:lang w:eastAsia="ru-RU"/>
              </w:rPr>
              <w:t xml:space="preserve">Повышение эффективности профилактики преступлений и правонарушений  среди населения, в </w:t>
            </w:r>
            <w:proofErr w:type="spellStart"/>
            <w:r w:rsidRPr="00AF59CF">
              <w:rPr>
                <w:rFonts w:ascii="Arial" w:hAnsi="Arial" w:cs="Arial"/>
                <w:bCs/>
                <w:sz w:val="24"/>
                <w:szCs w:val="24"/>
                <w:lang w:eastAsia="ru-RU"/>
              </w:rPr>
              <w:t>т</w:t>
            </w:r>
            <w:proofErr w:type="gramStart"/>
            <w:r w:rsidRPr="00AF59CF">
              <w:rPr>
                <w:rFonts w:ascii="Arial" w:hAnsi="Arial" w:cs="Arial"/>
                <w:bCs/>
                <w:sz w:val="24"/>
                <w:szCs w:val="24"/>
                <w:lang w:eastAsia="ru-RU"/>
              </w:rPr>
              <w:t>.ч</w:t>
            </w:r>
            <w:proofErr w:type="spellEnd"/>
            <w:proofErr w:type="gramEnd"/>
            <w:r w:rsidRPr="00AF59CF">
              <w:rPr>
                <w:rFonts w:ascii="Arial" w:hAnsi="Arial" w:cs="Arial"/>
                <w:bCs/>
                <w:sz w:val="24"/>
                <w:szCs w:val="24"/>
                <w:lang w:eastAsia="ru-RU"/>
              </w:rPr>
              <w:t xml:space="preserve"> среди несовершеннолетних</w:t>
            </w:r>
          </w:p>
        </w:tc>
      </w:tr>
      <w:tr w:rsidR="00AF59CF" w:rsidRPr="00AF59CF" w:rsidTr="00AF59CF">
        <w:trPr>
          <w:tblCellSpacing w:w="0" w:type="dxa"/>
        </w:trPr>
        <w:tc>
          <w:tcPr>
            <w:tcW w:w="349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Задача Подпрограммы</w:t>
            </w:r>
          </w:p>
        </w:tc>
        <w:tc>
          <w:tcPr>
            <w:tcW w:w="622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-выявление и устранение причин и условий, способствующих совершению правонарушений и преступлений</w:t>
            </w:r>
          </w:p>
        </w:tc>
      </w:tr>
      <w:tr w:rsidR="00AF59CF" w:rsidRPr="00AF59CF" w:rsidTr="00AF59CF">
        <w:trPr>
          <w:tblCellSpacing w:w="0" w:type="dxa"/>
        </w:trPr>
        <w:tc>
          <w:tcPr>
            <w:tcW w:w="349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Показатели (индикаторы)</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Подпрограммы</w:t>
            </w:r>
          </w:p>
        </w:tc>
        <w:tc>
          <w:tcPr>
            <w:tcW w:w="622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-количество изготовленных и распространенных буклетов, материалов по профилактике безнадзорности и правонарушений несовершеннолетних;</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-количество несовершеннолетних, трудоустроенных  в свободное от учебы время;</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-количество детей из семей, находящихся в социально-опасном положении, прошедших оздоровление в период летнего отдыха;</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xml:space="preserve">- количество  проведенных мероприятий (лекции, беседы, распространение информационного  материала)  по профилактике преступлений (борьбы с преступностью) среди населения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p>
        </w:tc>
      </w:tr>
      <w:tr w:rsidR="00AF59CF" w:rsidRPr="00AF59CF" w:rsidTr="00AF59CF">
        <w:trPr>
          <w:tblCellSpacing w:w="0" w:type="dxa"/>
        </w:trPr>
        <w:tc>
          <w:tcPr>
            <w:tcW w:w="349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Сроки  и этапы реализации Подпрограммы</w:t>
            </w:r>
          </w:p>
        </w:tc>
        <w:tc>
          <w:tcPr>
            <w:tcW w:w="6225" w:type="dxa"/>
            <w:tcBorders>
              <w:top w:val="outset" w:sz="6" w:space="0" w:color="auto"/>
              <w:left w:val="outset" w:sz="6" w:space="0" w:color="auto"/>
              <w:bottom w:val="outset" w:sz="6" w:space="0" w:color="auto"/>
              <w:right w:val="outset" w:sz="6" w:space="0" w:color="auto"/>
            </w:tcBorders>
            <w:hideMark/>
          </w:tcPr>
          <w:p w:rsidR="00AF59CF" w:rsidRPr="00AF59CF" w:rsidRDefault="004E4818" w:rsidP="00AF59CF">
            <w:pPr>
              <w:widowControl/>
              <w:autoSpaceDE/>
              <w:autoSpaceDN/>
              <w:spacing w:before="100" w:beforeAutospacing="1" w:after="100" w:afterAutospacing="1"/>
              <w:rPr>
                <w:rFonts w:ascii="Arial" w:hAnsi="Arial" w:cs="Arial"/>
                <w:sz w:val="24"/>
                <w:szCs w:val="24"/>
                <w:lang w:eastAsia="ru-RU"/>
              </w:rPr>
            </w:pPr>
            <w:r>
              <w:rPr>
                <w:rFonts w:ascii="Arial" w:hAnsi="Arial" w:cs="Arial"/>
                <w:sz w:val="24"/>
                <w:szCs w:val="24"/>
                <w:lang w:eastAsia="ru-RU"/>
              </w:rPr>
              <w:t>2026</w:t>
            </w:r>
            <w:r w:rsidR="00AF59CF" w:rsidRPr="00AF59CF">
              <w:rPr>
                <w:rFonts w:ascii="Arial" w:hAnsi="Arial" w:cs="Arial"/>
                <w:sz w:val="24"/>
                <w:szCs w:val="24"/>
                <w:lang w:eastAsia="ru-RU"/>
              </w:rPr>
              <w:t xml:space="preserve"> – </w:t>
            </w:r>
            <w:r>
              <w:rPr>
                <w:rFonts w:ascii="Arial" w:hAnsi="Arial" w:cs="Arial"/>
                <w:sz w:val="24"/>
                <w:szCs w:val="24"/>
                <w:lang w:eastAsia="ru-RU"/>
              </w:rPr>
              <w:t>2028</w:t>
            </w:r>
            <w:r w:rsidR="00AF59CF" w:rsidRPr="00AF59CF">
              <w:rPr>
                <w:rFonts w:ascii="Arial" w:hAnsi="Arial" w:cs="Arial"/>
                <w:sz w:val="24"/>
                <w:szCs w:val="24"/>
                <w:lang w:eastAsia="ru-RU"/>
              </w:rPr>
              <w:t xml:space="preserve"> годы</w:t>
            </w:r>
          </w:p>
        </w:tc>
      </w:tr>
      <w:tr w:rsidR="00AF59CF" w:rsidRPr="00AF59CF" w:rsidTr="00AF59CF">
        <w:trPr>
          <w:tblCellSpacing w:w="0" w:type="dxa"/>
        </w:trPr>
        <w:tc>
          <w:tcPr>
            <w:tcW w:w="349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Объемы бюджетных ассигнований Подпрограммы</w:t>
            </w:r>
          </w:p>
        </w:tc>
        <w:tc>
          <w:tcPr>
            <w:tcW w:w="622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Мероприятия не требуют финансирования</w:t>
            </w:r>
          </w:p>
        </w:tc>
      </w:tr>
      <w:tr w:rsidR="00AF59CF" w:rsidRPr="00AF59CF" w:rsidTr="00AF59CF">
        <w:trPr>
          <w:tblCellSpacing w:w="0" w:type="dxa"/>
        </w:trPr>
        <w:tc>
          <w:tcPr>
            <w:tcW w:w="349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Ожидаемые результаты реализации Подпрограммы</w:t>
            </w:r>
          </w:p>
        </w:tc>
        <w:tc>
          <w:tcPr>
            <w:tcW w:w="622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xml:space="preserve">недопущение прироста правонарушений, тяжких и особо тяжких преступлений </w:t>
            </w:r>
          </w:p>
        </w:tc>
      </w:tr>
    </w:tbl>
    <w:p w:rsidR="00AF59CF" w:rsidRPr="00AF59CF" w:rsidRDefault="00AF59CF" w:rsidP="00AF59CF">
      <w:pPr>
        <w:widowControl/>
        <w:autoSpaceDE/>
        <w:autoSpaceDN/>
        <w:spacing w:before="100" w:beforeAutospacing="1" w:after="100" w:afterAutospacing="1"/>
        <w:jc w:val="center"/>
        <w:rPr>
          <w:rFonts w:ascii="Arial" w:hAnsi="Arial" w:cs="Arial"/>
          <w:sz w:val="30"/>
          <w:szCs w:val="30"/>
          <w:lang w:eastAsia="ru-RU"/>
        </w:rPr>
      </w:pPr>
      <w:r w:rsidRPr="00AF59CF">
        <w:rPr>
          <w:rFonts w:ascii="Arial" w:hAnsi="Arial" w:cs="Arial"/>
          <w:b/>
          <w:bCs/>
          <w:sz w:val="30"/>
          <w:szCs w:val="30"/>
          <w:lang w:eastAsia="ru-RU"/>
        </w:rPr>
        <w:t>1.Общая характеристика сферы реализации Подпрограммы</w:t>
      </w:r>
    </w:p>
    <w:p w:rsidR="00AF59CF" w:rsidRPr="00AF59CF" w:rsidRDefault="00AF59CF" w:rsidP="00AF59CF">
      <w:pPr>
        <w:widowControl/>
        <w:autoSpaceDE/>
        <w:autoSpaceDN/>
        <w:spacing w:before="100" w:beforeAutospacing="1" w:after="100" w:afterAutospacing="1"/>
        <w:jc w:val="both"/>
        <w:rPr>
          <w:rFonts w:ascii="Arial" w:hAnsi="Arial" w:cs="Arial"/>
          <w:sz w:val="24"/>
          <w:szCs w:val="24"/>
          <w:lang w:eastAsia="ru-RU"/>
        </w:rPr>
      </w:pPr>
      <w:r w:rsidRPr="00AF59CF">
        <w:rPr>
          <w:rFonts w:ascii="Arial" w:hAnsi="Arial" w:cs="Arial"/>
          <w:sz w:val="24"/>
          <w:szCs w:val="24"/>
          <w:lang w:eastAsia="ru-RU"/>
        </w:rPr>
        <w:t xml:space="preserve"> Первоочередными целями для обеспечения правопорядка являются повышение эффективности профилактики правонарушений и преступлений, </w:t>
      </w:r>
      <w:r w:rsidRPr="00AF59CF">
        <w:rPr>
          <w:rFonts w:ascii="Arial" w:hAnsi="Arial" w:cs="Arial"/>
          <w:sz w:val="24"/>
          <w:szCs w:val="24"/>
          <w:lang w:eastAsia="ru-RU"/>
        </w:rPr>
        <w:lastRenderedPageBreak/>
        <w:t xml:space="preserve">обеспечение безопасности граждан на территории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p w:rsidR="00AF59CF" w:rsidRPr="00AF59CF" w:rsidRDefault="00AF59CF" w:rsidP="00AF59CF">
      <w:pPr>
        <w:widowControl/>
        <w:autoSpaceDE/>
        <w:autoSpaceDN/>
        <w:spacing w:before="100" w:beforeAutospacing="1" w:after="100" w:afterAutospacing="1"/>
        <w:jc w:val="both"/>
        <w:rPr>
          <w:rFonts w:ascii="Arial" w:hAnsi="Arial" w:cs="Arial"/>
          <w:sz w:val="24"/>
          <w:szCs w:val="24"/>
          <w:lang w:eastAsia="ru-RU"/>
        </w:rPr>
      </w:pPr>
      <w:r w:rsidRPr="00AF59CF">
        <w:rPr>
          <w:rFonts w:ascii="Arial" w:hAnsi="Arial" w:cs="Arial"/>
          <w:sz w:val="24"/>
          <w:szCs w:val="24"/>
          <w:lang w:eastAsia="ru-RU"/>
        </w:rPr>
        <w:t>Мероприятия данной Подпрограммы  направлены на правовое просвещение молодежи, организационную поддержку молодежных объединений, деятельность которых направлена на профилактику и противодействие преступности.</w:t>
      </w:r>
    </w:p>
    <w:p w:rsidR="00AF59CF" w:rsidRPr="00AF59CF" w:rsidRDefault="00AF59CF" w:rsidP="00AF59CF">
      <w:pPr>
        <w:widowControl/>
        <w:autoSpaceDE/>
        <w:autoSpaceDN/>
        <w:spacing w:before="100" w:beforeAutospacing="1" w:after="100" w:afterAutospacing="1"/>
        <w:jc w:val="both"/>
        <w:rPr>
          <w:rFonts w:ascii="Arial" w:hAnsi="Arial" w:cs="Arial"/>
          <w:sz w:val="24"/>
          <w:szCs w:val="24"/>
          <w:lang w:eastAsia="ru-RU"/>
        </w:rPr>
      </w:pPr>
      <w:r w:rsidRPr="00AF59CF">
        <w:rPr>
          <w:rFonts w:ascii="Arial" w:hAnsi="Arial" w:cs="Arial"/>
          <w:sz w:val="24"/>
          <w:szCs w:val="24"/>
          <w:lang w:eastAsia="ru-RU"/>
        </w:rPr>
        <w:t>  Для решения  обозначенных проблем  требуется серьезный подход, дальнейшая консолидация усилий правоохранительных органов и  различных служб профилактики. Это обусловливает необходимость применения программного подхода.</w:t>
      </w:r>
    </w:p>
    <w:p w:rsidR="00AF59CF" w:rsidRPr="00AF59CF" w:rsidRDefault="00AF59CF" w:rsidP="00AF59CF">
      <w:pPr>
        <w:widowControl/>
        <w:autoSpaceDE/>
        <w:autoSpaceDN/>
        <w:spacing w:before="100" w:beforeAutospacing="1" w:after="100" w:afterAutospacing="1"/>
        <w:jc w:val="both"/>
        <w:rPr>
          <w:rFonts w:ascii="Arial" w:hAnsi="Arial" w:cs="Arial"/>
          <w:sz w:val="24"/>
          <w:szCs w:val="24"/>
          <w:lang w:eastAsia="ru-RU"/>
        </w:rPr>
      </w:pPr>
      <w:r w:rsidRPr="00AF59CF">
        <w:rPr>
          <w:rFonts w:ascii="Arial" w:hAnsi="Arial" w:cs="Arial"/>
          <w:sz w:val="24"/>
          <w:szCs w:val="24"/>
          <w:lang w:eastAsia="ru-RU"/>
        </w:rPr>
        <w:t xml:space="preserve">Цель Подпрограммы – повышение эффективности профилактики преступлений и правонарушений  среди населения, в </w:t>
      </w:r>
      <w:proofErr w:type="spellStart"/>
      <w:r w:rsidRPr="00AF59CF">
        <w:rPr>
          <w:rFonts w:ascii="Arial" w:hAnsi="Arial" w:cs="Arial"/>
          <w:sz w:val="24"/>
          <w:szCs w:val="24"/>
          <w:lang w:eastAsia="ru-RU"/>
        </w:rPr>
        <w:t>т</w:t>
      </w:r>
      <w:proofErr w:type="gramStart"/>
      <w:r w:rsidRPr="00AF59CF">
        <w:rPr>
          <w:rFonts w:ascii="Arial" w:hAnsi="Arial" w:cs="Arial"/>
          <w:sz w:val="24"/>
          <w:szCs w:val="24"/>
          <w:lang w:eastAsia="ru-RU"/>
        </w:rPr>
        <w:t>.ч</w:t>
      </w:r>
      <w:proofErr w:type="spellEnd"/>
      <w:proofErr w:type="gramEnd"/>
      <w:r w:rsidRPr="00AF59CF">
        <w:rPr>
          <w:rFonts w:ascii="Arial" w:hAnsi="Arial" w:cs="Arial"/>
          <w:sz w:val="24"/>
          <w:szCs w:val="24"/>
          <w:lang w:eastAsia="ru-RU"/>
        </w:rPr>
        <w:t xml:space="preserve"> среди несовершеннолетних.</w:t>
      </w:r>
    </w:p>
    <w:p w:rsidR="00AF59CF" w:rsidRPr="00AF59CF" w:rsidRDefault="00AF59CF" w:rsidP="00AF59CF">
      <w:pPr>
        <w:widowControl/>
        <w:autoSpaceDE/>
        <w:autoSpaceDN/>
        <w:spacing w:before="100" w:beforeAutospacing="1" w:after="100" w:afterAutospacing="1"/>
        <w:jc w:val="both"/>
        <w:rPr>
          <w:rFonts w:ascii="Arial" w:hAnsi="Arial" w:cs="Arial"/>
          <w:sz w:val="24"/>
          <w:szCs w:val="24"/>
          <w:lang w:eastAsia="ru-RU"/>
        </w:rPr>
      </w:pPr>
      <w:r w:rsidRPr="00AF59CF">
        <w:rPr>
          <w:rFonts w:ascii="Arial" w:hAnsi="Arial" w:cs="Arial"/>
          <w:sz w:val="24"/>
          <w:szCs w:val="24"/>
          <w:lang w:eastAsia="ru-RU"/>
        </w:rPr>
        <w:t>Подпрограмма предусматривает решение задачи - выявление и устранение причин и условий, способствующих совершению правонарушений и преступлений.</w:t>
      </w:r>
    </w:p>
    <w:p w:rsidR="00AF59CF" w:rsidRPr="00AF59CF" w:rsidRDefault="00AF59CF" w:rsidP="00AF59CF">
      <w:pPr>
        <w:widowControl/>
        <w:autoSpaceDE/>
        <w:autoSpaceDN/>
        <w:spacing w:before="100" w:beforeAutospacing="1" w:after="100" w:afterAutospacing="1"/>
        <w:jc w:val="both"/>
        <w:rPr>
          <w:rFonts w:ascii="Arial" w:hAnsi="Arial" w:cs="Arial"/>
          <w:sz w:val="24"/>
          <w:szCs w:val="24"/>
          <w:lang w:eastAsia="ru-RU"/>
        </w:rPr>
      </w:pPr>
      <w:r w:rsidRPr="00AF59CF">
        <w:rPr>
          <w:rFonts w:ascii="Arial" w:hAnsi="Arial" w:cs="Arial"/>
          <w:sz w:val="24"/>
          <w:szCs w:val="24"/>
          <w:lang w:eastAsia="ru-RU"/>
        </w:rPr>
        <w:t>Таким образом, реализация комплекса мероприятий Подпрограммы позволит в целом обеспечить достижение ее цели </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Приложение 4</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к муниципальной программе</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«Профилактика правонарушений</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и противодействие преступности</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xml:space="preserve">в </w:t>
      </w:r>
      <w:proofErr w:type="spellStart"/>
      <w:r w:rsidRPr="00AF59CF">
        <w:rPr>
          <w:rFonts w:ascii="Arial" w:hAnsi="Arial" w:cs="Arial"/>
          <w:sz w:val="24"/>
          <w:szCs w:val="24"/>
          <w:lang w:eastAsia="ru-RU"/>
        </w:rPr>
        <w:t>Пригородненском</w:t>
      </w:r>
      <w:proofErr w:type="spellEnd"/>
      <w:r w:rsidRPr="00AF59CF">
        <w:rPr>
          <w:rFonts w:ascii="Arial" w:hAnsi="Arial" w:cs="Arial"/>
          <w:sz w:val="24"/>
          <w:szCs w:val="24"/>
          <w:lang w:eastAsia="ru-RU"/>
        </w:rPr>
        <w:t xml:space="preserve"> сельсовете» на </w:t>
      </w:r>
      <w:r w:rsidR="004E4818">
        <w:rPr>
          <w:rFonts w:ascii="Arial" w:hAnsi="Arial" w:cs="Arial"/>
          <w:sz w:val="24"/>
          <w:szCs w:val="24"/>
          <w:lang w:eastAsia="ru-RU"/>
        </w:rPr>
        <w:t>2026</w:t>
      </w:r>
      <w:r w:rsidRPr="00AF59CF">
        <w:rPr>
          <w:rFonts w:ascii="Arial" w:hAnsi="Arial" w:cs="Arial"/>
          <w:sz w:val="24"/>
          <w:szCs w:val="24"/>
          <w:lang w:eastAsia="ru-RU"/>
        </w:rPr>
        <w:t xml:space="preserve"> - </w:t>
      </w:r>
      <w:r w:rsidR="004E4818">
        <w:rPr>
          <w:rFonts w:ascii="Arial" w:hAnsi="Arial" w:cs="Arial"/>
          <w:sz w:val="24"/>
          <w:szCs w:val="24"/>
          <w:lang w:eastAsia="ru-RU"/>
        </w:rPr>
        <w:t>2028</w:t>
      </w:r>
      <w:r w:rsidRPr="00AF59CF">
        <w:rPr>
          <w:rFonts w:ascii="Arial" w:hAnsi="Arial" w:cs="Arial"/>
          <w:sz w:val="24"/>
          <w:szCs w:val="24"/>
          <w:lang w:eastAsia="ru-RU"/>
        </w:rPr>
        <w:t xml:space="preserve"> годы</w:t>
      </w:r>
    </w:p>
    <w:p w:rsidR="00AF59CF" w:rsidRPr="00AF59CF" w:rsidRDefault="00AF59CF" w:rsidP="00AF59CF">
      <w:pPr>
        <w:widowControl/>
        <w:autoSpaceDE/>
        <w:autoSpaceDN/>
        <w:rPr>
          <w:rFonts w:ascii="Arial" w:hAnsi="Arial" w:cs="Arial"/>
          <w:b/>
          <w:sz w:val="24"/>
          <w:szCs w:val="24"/>
          <w:lang w:eastAsia="ru-RU"/>
        </w:rPr>
      </w:pPr>
    </w:p>
    <w:p w:rsidR="00AF59CF" w:rsidRPr="00AF59CF" w:rsidRDefault="00AF59CF" w:rsidP="00AF59CF">
      <w:pPr>
        <w:widowControl/>
        <w:autoSpaceDE/>
        <w:autoSpaceDN/>
        <w:rPr>
          <w:rFonts w:ascii="Arial" w:hAnsi="Arial" w:cs="Arial"/>
          <w:b/>
          <w:sz w:val="24"/>
          <w:szCs w:val="24"/>
          <w:lang w:eastAsia="ru-RU"/>
        </w:rPr>
      </w:pPr>
    </w:p>
    <w:p w:rsidR="00AF59CF" w:rsidRPr="00AF59CF" w:rsidRDefault="00AF59CF" w:rsidP="00AF59CF">
      <w:pPr>
        <w:widowControl/>
        <w:autoSpaceDE/>
        <w:autoSpaceDN/>
        <w:jc w:val="center"/>
        <w:rPr>
          <w:rFonts w:ascii="Arial" w:hAnsi="Arial" w:cs="Arial"/>
          <w:b/>
          <w:sz w:val="32"/>
          <w:szCs w:val="32"/>
          <w:lang w:eastAsia="ru-RU"/>
        </w:rPr>
      </w:pPr>
      <w:r w:rsidRPr="00AF59CF">
        <w:rPr>
          <w:rFonts w:ascii="Arial" w:hAnsi="Arial" w:cs="Arial"/>
          <w:b/>
          <w:sz w:val="32"/>
          <w:szCs w:val="32"/>
          <w:lang w:eastAsia="ru-RU"/>
        </w:rPr>
        <w:t>Ресурсное обеспечение</w:t>
      </w:r>
    </w:p>
    <w:p w:rsidR="00AF59CF" w:rsidRPr="00AF59CF" w:rsidRDefault="00AF59CF" w:rsidP="00AF59CF">
      <w:pPr>
        <w:widowControl/>
        <w:autoSpaceDE/>
        <w:autoSpaceDN/>
        <w:jc w:val="center"/>
        <w:rPr>
          <w:rFonts w:ascii="Arial" w:hAnsi="Arial" w:cs="Arial"/>
          <w:b/>
          <w:sz w:val="32"/>
          <w:szCs w:val="32"/>
          <w:lang w:eastAsia="ru-RU"/>
        </w:rPr>
      </w:pPr>
      <w:r w:rsidRPr="00AF59CF">
        <w:rPr>
          <w:rFonts w:ascii="Arial" w:hAnsi="Arial" w:cs="Arial"/>
          <w:b/>
          <w:sz w:val="32"/>
          <w:szCs w:val="32"/>
          <w:lang w:eastAsia="ru-RU"/>
        </w:rPr>
        <w:t>основных мероприятий  Программы</w:t>
      </w:r>
    </w:p>
    <w:tbl>
      <w:tblPr>
        <w:tblW w:w="965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41"/>
        <w:gridCol w:w="1134"/>
        <w:gridCol w:w="4961"/>
        <w:gridCol w:w="1843"/>
        <w:gridCol w:w="1275"/>
      </w:tblGrid>
      <w:tr w:rsidR="00AF59CF" w:rsidRPr="00AF59CF" w:rsidTr="00AF59CF">
        <w:trPr>
          <w:tblCellSpacing w:w="0" w:type="dxa"/>
        </w:trPr>
        <w:tc>
          <w:tcPr>
            <w:tcW w:w="441"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 1</w:t>
            </w:r>
          </w:p>
        </w:tc>
        <w:tc>
          <w:tcPr>
            <w:tcW w:w="1134"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proofErr w:type="spellStart"/>
            <w:proofErr w:type="gramStart"/>
            <w:r w:rsidRPr="00AF59CF">
              <w:rPr>
                <w:rFonts w:ascii="Arial" w:hAnsi="Arial" w:cs="Arial"/>
                <w:b/>
                <w:bCs/>
                <w:sz w:val="24"/>
                <w:szCs w:val="24"/>
                <w:lang w:eastAsia="ru-RU"/>
              </w:rPr>
              <w:t>Муниципаль-ная</w:t>
            </w:r>
            <w:proofErr w:type="spellEnd"/>
            <w:proofErr w:type="gramEnd"/>
            <w:r w:rsidRPr="00AF59CF">
              <w:rPr>
                <w:rFonts w:ascii="Arial" w:hAnsi="Arial" w:cs="Arial"/>
                <w:b/>
                <w:bCs/>
                <w:sz w:val="24"/>
                <w:szCs w:val="24"/>
                <w:lang w:eastAsia="ru-RU"/>
              </w:rPr>
              <w:t xml:space="preserve"> программа</w:t>
            </w:r>
          </w:p>
        </w:tc>
        <w:tc>
          <w:tcPr>
            <w:tcW w:w="4961"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eastAsia="Calibri" w:hAnsi="Arial" w:cs="Arial"/>
                <w:sz w:val="24"/>
                <w:szCs w:val="24"/>
                <w:lang w:eastAsia="ru-RU"/>
              </w:rPr>
            </w:pPr>
            <w:r w:rsidRPr="00AF59CF">
              <w:rPr>
                <w:rFonts w:ascii="Arial" w:eastAsia="Calibri" w:hAnsi="Arial" w:cs="Arial"/>
                <w:sz w:val="24"/>
                <w:szCs w:val="24"/>
                <w:lang w:eastAsia="ru-RU"/>
              </w:rPr>
              <w:t>Программа «Профилактика правонарушений и противодействие</w:t>
            </w:r>
          </w:p>
          <w:p w:rsidR="00AF59CF" w:rsidRPr="00AF59CF" w:rsidRDefault="00AF59CF" w:rsidP="00AF59CF">
            <w:pPr>
              <w:widowControl/>
              <w:autoSpaceDE/>
              <w:autoSpaceDN/>
              <w:rPr>
                <w:rFonts w:ascii="Arial" w:eastAsia="Calibri" w:hAnsi="Arial" w:cs="Arial"/>
                <w:sz w:val="24"/>
                <w:szCs w:val="24"/>
                <w:lang w:eastAsia="ru-RU"/>
              </w:rPr>
            </w:pPr>
            <w:r w:rsidRPr="00AF59CF">
              <w:rPr>
                <w:rFonts w:ascii="Arial" w:eastAsia="Calibri" w:hAnsi="Arial" w:cs="Arial"/>
                <w:sz w:val="24"/>
                <w:szCs w:val="24"/>
                <w:lang w:eastAsia="ru-RU"/>
              </w:rPr>
              <w:t xml:space="preserve"> преступности  в </w:t>
            </w:r>
            <w:proofErr w:type="spellStart"/>
            <w:r w:rsidRPr="00AF59CF">
              <w:rPr>
                <w:rFonts w:ascii="Arial" w:eastAsia="Calibri" w:hAnsi="Arial" w:cs="Arial"/>
                <w:sz w:val="24"/>
                <w:szCs w:val="24"/>
                <w:lang w:eastAsia="ru-RU"/>
              </w:rPr>
              <w:t>Пригородненском</w:t>
            </w:r>
            <w:proofErr w:type="spellEnd"/>
            <w:r w:rsidRPr="00AF59CF">
              <w:rPr>
                <w:rFonts w:ascii="Arial" w:eastAsia="Calibri" w:hAnsi="Arial" w:cs="Arial"/>
                <w:sz w:val="24"/>
                <w:szCs w:val="24"/>
                <w:lang w:eastAsia="ru-RU"/>
              </w:rPr>
              <w:t xml:space="preserve"> сельсовете» на </w:t>
            </w:r>
            <w:r w:rsidR="004E4818">
              <w:rPr>
                <w:rFonts w:ascii="Arial" w:eastAsia="Calibri" w:hAnsi="Arial" w:cs="Arial"/>
                <w:sz w:val="24"/>
                <w:szCs w:val="24"/>
                <w:lang w:eastAsia="ru-RU"/>
              </w:rPr>
              <w:t>2026</w:t>
            </w:r>
            <w:r w:rsidRPr="00AF59CF">
              <w:rPr>
                <w:rFonts w:ascii="Arial" w:eastAsia="Calibri" w:hAnsi="Arial" w:cs="Arial"/>
                <w:sz w:val="24"/>
                <w:szCs w:val="24"/>
                <w:lang w:eastAsia="ru-RU"/>
              </w:rPr>
              <w:t>-</w:t>
            </w:r>
            <w:r w:rsidR="004E4818">
              <w:rPr>
                <w:rFonts w:ascii="Arial" w:eastAsia="Calibri" w:hAnsi="Arial" w:cs="Arial"/>
                <w:sz w:val="24"/>
                <w:szCs w:val="24"/>
                <w:lang w:eastAsia="ru-RU"/>
              </w:rPr>
              <w:t>2028</w:t>
            </w:r>
            <w:r w:rsidRPr="00AF59CF">
              <w:rPr>
                <w:rFonts w:ascii="Arial" w:eastAsia="Calibri" w:hAnsi="Arial" w:cs="Arial"/>
                <w:sz w:val="24"/>
                <w:szCs w:val="24"/>
                <w:lang w:eastAsia="ru-RU"/>
              </w:rPr>
              <w:t xml:space="preserve"> годы</w:t>
            </w: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всего, в том числе</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3.00</w:t>
            </w:r>
          </w:p>
        </w:tc>
      </w:tr>
      <w:tr w:rsidR="00AF59CF" w:rsidRPr="00AF59CF" w:rsidTr="00AF59CF">
        <w:trPr>
          <w:tblCellSpacing w:w="0" w:type="dxa"/>
        </w:trPr>
        <w:tc>
          <w:tcPr>
            <w:tcW w:w="44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496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местный</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3.00</w:t>
            </w:r>
          </w:p>
        </w:tc>
      </w:tr>
      <w:tr w:rsidR="00AF59CF" w:rsidRPr="00AF59CF" w:rsidTr="00AF59CF">
        <w:trPr>
          <w:tblCellSpacing w:w="0" w:type="dxa"/>
        </w:trPr>
        <w:tc>
          <w:tcPr>
            <w:tcW w:w="44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496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областной</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tc>
      </w:tr>
      <w:tr w:rsidR="00AF59CF" w:rsidRPr="00AF59CF" w:rsidTr="00AF59CF">
        <w:trPr>
          <w:tblCellSpacing w:w="0" w:type="dxa"/>
        </w:trPr>
        <w:tc>
          <w:tcPr>
            <w:tcW w:w="44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496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федеральный</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tc>
      </w:tr>
      <w:tr w:rsidR="00AF59CF" w:rsidRPr="00AF59CF" w:rsidTr="00AF59CF">
        <w:trPr>
          <w:tblCellSpacing w:w="0" w:type="dxa"/>
        </w:trPr>
        <w:tc>
          <w:tcPr>
            <w:tcW w:w="441"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2</w:t>
            </w:r>
          </w:p>
        </w:tc>
        <w:tc>
          <w:tcPr>
            <w:tcW w:w="1134"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Подпрограмма 1</w:t>
            </w:r>
          </w:p>
        </w:tc>
        <w:tc>
          <w:tcPr>
            <w:tcW w:w="4961" w:type="dxa"/>
            <w:vMerge w:val="restart"/>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eastAsia="Calibri" w:hAnsi="Arial" w:cs="Arial"/>
                <w:sz w:val="24"/>
                <w:szCs w:val="24"/>
                <w:lang w:eastAsia="ru-RU"/>
              </w:rPr>
            </w:pPr>
            <w:r w:rsidRPr="00AF59CF">
              <w:rPr>
                <w:rFonts w:ascii="Arial" w:eastAsia="Calibri" w:hAnsi="Arial" w:cs="Arial"/>
                <w:sz w:val="24"/>
                <w:szCs w:val="24"/>
                <w:lang w:eastAsia="ru-RU"/>
              </w:rPr>
              <w:t xml:space="preserve">«Профилактика правонарушений  и преступлений  </w:t>
            </w:r>
            <w:proofErr w:type="gramStart"/>
            <w:r w:rsidRPr="00AF59CF">
              <w:rPr>
                <w:rFonts w:ascii="Arial" w:eastAsia="Calibri" w:hAnsi="Arial" w:cs="Arial"/>
                <w:sz w:val="24"/>
                <w:szCs w:val="24"/>
                <w:lang w:eastAsia="ru-RU"/>
              </w:rPr>
              <w:t>в</w:t>
            </w:r>
            <w:proofErr w:type="gramEnd"/>
            <w:r w:rsidRPr="00AF59CF">
              <w:rPr>
                <w:rFonts w:ascii="Arial" w:eastAsia="Calibri" w:hAnsi="Arial" w:cs="Arial"/>
                <w:sz w:val="24"/>
                <w:szCs w:val="24"/>
                <w:lang w:eastAsia="ru-RU"/>
              </w:rPr>
              <w:t xml:space="preserve"> </w:t>
            </w:r>
          </w:p>
          <w:p w:rsidR="00AF59CF" w:rsidRPr="00AF59CF" w:rsidRDefault="00AF59CF" w:rsidP="00AF59CF">
            <w:pPr>
              <w:widowControl/>
              <w:autoSpaceDE/>
              <w:autoSpaceDN/>
              <w:rPr>
                <w:rFonts w:ascii="Arial" w:eastAsia="Calibri" w:hAnsi="Arial" w:cs="Arial"/>
                <w:sz w:val="24"/>
                <w:szCs w:val="24"/>
                <w:lang w:eastAsia="ru-RU"/>
              </w:rPr>
            </w:pPr>
            <w:proofErr w:type="spellStart"/>
            <w:r w:rsidRPr="00AF59CF">
              <w:rPr>
                <w:rFonts w:ascii="Arial" w:eastAsia="Calibri" w:hAnsi="Arial" w:cs="Arial"/>
                <w:sz w:val="24"/>
                <w:szCs w:val="24"/>
                <w:lang w:eastAsia="ru-RU"/>
              </w:rPr>
              <w:t>Пригородненском</w:t>
            </w:r>
            <w:proofErr w:type="spellEnd"/>
            <w:r w:rsidRPr="00AF59CF">
              <w:rPr>
                <w:rFonts w:ascii="Arial" w:eastAsia="Calibri" w:hAnsi="Arial" w:cs="Arial"/>
                <w:sz w:val="24"/>
                <w:szCs w:val="24"/>
                <w:lang w:eastAsia="ru-RU"/>
              </w:rPr>
              <w:t xml:space="preserve"> </w:t>
            </w:r>
            <w:proofErr w:type="gramStart"/>
            <w:r w:rsidRPr="00AF59CF">
              <w:rPr>
                <w:rFonts w:ascii="Arial" w:eastAsia="Calibri" w:hAnsi="Arial" w:cs="Arial"/>
                <w:sz w:val="24"/>
                <w:szCs w:val="24"/>
                <w:lang w:eastAsia="ru-RU"/>
              </w:rPr>
              <w:t>сельсовете</w:t>
            </w:r>
            <w:proofErr w:type="gramEnd"/>
            <w:r w:rsidRPr="00AF59CF">
              <w:rPr>
                <w:rFonts w:ascii="Arial" w:eastAsia="Calibri" w:hAnsi="Arial" w:cs="Arial"/>
                <w:sz w:val="24"/>
                <w:szCs w:val="24"/>
                <w:lang w:eastAsia="ru-RU"/>
              </w:rPr>
              <w:t>»</w:t>
            </w: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всего, в том числе</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tc>
      </w:tr>
      <w:tr w:rsidR="00AF59CF" w:rsidRPr="00AF59CF" w:rsidTr="00AF59CF">
        <w:trPr>
          <w:tblCellSpacing w:w="0" w:type="dxa"/>
        </w:trPr>
        <w:tc>
          <w:tcPr>
            <w:tcW w:w="44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496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местный</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tc>
      </w:tr>
      <w:tr w:rsidR="00AF59CF" w:rsidRPr="00AF59CF" w:rsidTr="00AF59CF">
        <w:trPr>
          <w:tblCellSpacing w:w="0" w:type="dxa"/>
        </w:trPr>
        <w:tc>
          <w:tcPr>
            <w:tcW w:w="44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496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областной</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tc>
      </w:tr>
      <w:tr w:rsidR="00AF59CF" w:rsidRPr="00AF59CF" w:rsidTr="00AF59CF">
        <w:trPr>
          <w:tblCellSpacing w:w="0" w:type="dxa"/>
        </w:trPr>
        <w:tc>
          <w:tcPr>
            <w:tcW w:w="44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4961" w:type="dxa"/>
            <w:vMerge/>
            <w:tcBorders>
              <w:top w:val="outset" w:sz="6" w:space="0" w:color="auto"/>
              <w:left w:val="outset" w:sz="6" w:space="0" w:color="auto"/>
              <w:bottom w:val="outset" w:sz="6" w:space="0" w:color="auto"/>
              <w:right w:val="outset" w:sz="6" w:space="0" w:color="auto"/>
            </w:tcBorders>
            <w:vAlign w:val="center"/>
            <w:hideMark/>
          </w:tcPr>
          <w:p w:rsidR="00AF59CF" w:rsidRPr="00AF59CF" w:rsidRDefault="00AF59CF" w:rsidP="00AF59CF">
            <w:pPr>
              <w:widowControl/>
              <w:autoSpaceDE/>
              <w:autoSpaceDN/>
              <w:rPr>
                <w:rFonts w:ascii="Arial" w:hAnsi="Arial" w:cs="Arial"/>
                <w:sz w:val="24"/>
                <w:szCs w:val="24"/>
                <w:lang w:eastAsia="ru-RU"/>
              </w:rPr>
            </w:pP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федеральный</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tc>
      </w:tr>
      <w:tr w:rsidR="00AF59CF" w:rsidRPr="00AF59CF" w:rsidTr="00AF59CF">
        <w:trPr>
          <w:tblCellSpacing w:w="0" w:type="dxa"/>
        </w:trPr>
        <w:tc>
          <w:tcPr>
            <w:tcW w:w="44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2.2</w:t>
            </w:r>
          </w:p>
        </w:tc>
        <w:tc>
          <w:tcPr>
            <w:tcW w:w="11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Основное мероприятие 1</w:t>
            </w:r>
          </w:p>
        </w:tc>
        <w:tc>
          <w:tcPr>
            <w:tcW w:w="496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 xml:space="preserve">Изготовление и распространение в муниципальных образовательных организациях информационных буклетов, материалов по профилактике </w:t>
            </w:r>
            <w:r w:rsidRPr="00AF59CF">
              <w:rPr>
                <w:rFonts w:ascii="Arial" w:hAnsi="Arial" w:cs="Arial"/>
                <w:sz w:val="24"/>
                <w:szCs w:val="24"/>
                <w:lang w:eastAsia="ru-RU"/>
              </w:rPr>
              <w:lastRenderedPageBreak/>
              <w:t>безнадзорности и правонарушений несовершеннолетних</w:t>
            </w: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lastRenderedPageBreak/>
              <w:t>местный</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областной</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lastRenderedPageBreak/>
              <w:t>федеральный</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lastRenderedPageBreak/>
              <w:t>3,0</w:t>
            </w:r>
          </w:p>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lastRenderedPageBreak/>
              <w:t>0,0</w:t>
            </w:r>
          </w:p>
        </w:tc>
      </w:tr>
      <w:tr w:rsidR="00AF59CF" w:rsidRPr="00AF59CF" w:rsidTr="00AF59CF">
        <w:trPr>
          <w:tblCellSpacing w:w="0" w:type="dxa"/>
        </w:trPr>
        <w:tc>
          <w:tcPr>
            <w:tcW w:w="44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lastRenderedPageBreak/>
              <w:t>2.4</w:t>
            </w:r>
          </w:p>
        </w:tc>
        <w:tc>
          <w:tcPr>
            <w:tcW w:w="11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Основное мероприятие 2</w:t>
            </w:r>
          </w:p>
        </w:tc>
        <w:tc>
          <w:tcPr>
            <w:tcW w:w="496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eastAsia="Calibri" w:hAnsi="Arial" w:cs="Arial"/>
                <w:sz w:val="24"/>
                <w:szCs w:val="24"/>
                <w:lang w:eastAsia="ru-RU"/>
              </w:rPr>
            </w:pPr>
            <w:r w:rsidRPr="00AF59CF">
              <w:rPr>
                <w:rFonts w:ascii="Arial" w:eastAsia="Calibri" w:hAnsi="Arial" w:cs="Arial"/>
                <w:sz w:val="24"/>
                <w:szCs w:val="24"/>
                <w:lang w:eastAsia="ru-RU"/>
              </w:rPr>
              <w:t>Организация летнего отдыха и оздоровления детей из семей, находящихся</w:t>
            </w:r>
          </w:p>
          <w:p w:rsidR="00AF59CF" w:rsidRPr="00AF59CF" w:rsidRDefault="00AF59CF" w:rsidP="00AF59CF">
            <w:pPr>
              <w:widowControl/>
              <w:autoSpaceDE/>
              <w:autoSpaceDN/>
              <w:rPr>
                <w:rFonts w:ascii="Arial" w:eastAsia="Calibri" w:hAnsi="Arial" w:cs="Arial"/>
                <w:sz w:val="24"/>
                <w:szCs w:val="24"/>
                <w:lang w:eastAsia="ru-RU"/>
              </w:rPr>
            </w:pPr>
            <w:r w:rsidRPr="00AF59CF">
              <w:rPr>
                <w:rFonts w:ascii="Arial" w:eastAsia="Calibri" w:hAnsi="Arial" w:cs="Arial"/>
                <w:sz w:val="24"/>
                <w:szCs w:val="24"/>
                <w:lang w:eastAsia="ru-RU"/>
              </w:rPr>
              <w:t xml:space="preserve"> в социально-опасном положении</w:t>
            </w: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местный</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областной</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федеральный</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tc>
      </w:tr>
      <w:tr w:rsidR="00AF59CF" w:rsidRPr="00AF59CF" w:rsidTr="00AF59CF">
        <w:trPr>
          <w:tblCellSpacing w:w="0" w:type="dxa"/>
        </w:trPr>
        <w:tc>
          <w:tcPr>
            <w:tcW w:w="44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2.5</w:t>
            </w:r>
          </w:p>
        </w:tc>
        <w:tc>
          <w:tcPr>
            <w:tcW w:w="1134"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Основное мероприятие 3</w:t>
            </w:r>
          </w:p>
        </w:tc>
        <w:tc>
          <w:tcPr>
            <w:tcW w:w="4961"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rPr>
                <w:rFonts w:ascii="Arial" w:eastAsia="Calibri" w:hAnsi="Arial" w:cs="Arial"/>
                <w:sz w:val="24"/>
                <w:szCs w:val="24"/>
                <w:lang w:eastAsia="ru-RU"/>
              </w:rPr>
            </w:pPr>
            <w:r w:rsidRPr="00AF59CF">
              <w:rPr>
                <w:rFonts w:ascii="Arial" w:eastAsia="Calibri" w:hAnsi="Arial" w:cs="Arial"/>
                <w:sz w:val="24"/>
                <w:szCs w:val="24"/>
                <w:lang w:eastAsia="ru-RU"/>
              </w:rPr>
              <w:t>Ведение банка данных о детях и семьях, находящихся в социально опасном положении</w:t>
            </w:r>
          </w:p>
        </w:tc>
        <w:tc>
          <w:tcPr>
            <w:tcW w:w="1843"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местный</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областной</w:t>
            </w:r>
          </w:p>
          <w:p w:rsidR="00AF59CF" w:rsidRPr="00AF59CF" w:rsidRDefault="00AF59CF" w:rsidP="00AF59CF">
            <w:pPr>
              <w:widowControl/>
              <w:autoSpaceDE/>
              <w:autoSpaceDN/>
              <w:spacing w:before="100" w:beforeAutospacing="1" w:after="100" w:afterAutospacing="1"/>
              <w:rPr>
                <w:rFonts w:ascii="Arial" w:hAnsi="Arial" w:cs="Arial"/>
                <w:sz w:val="24"/>
                <w:szCs w:val="24"/>
                <w:lang w:eastAsia="ru-RU"/>
              </w:rPr>
            </w:pPr>
            <w:r w:rsidRPr="00AF59CF">
              <w:rPr>
                <w:rFonts w:ascii="Arial" w:hAnsi="Arial" w:cs="Arial"/>
                <w:sz w:val="24"/>
                <w:szCs w:val="24"/>
                <w:lang w:eastAsia="ru-RU"/>
              </w:rPr>
              <w:t>федеральный</w:t>
            </w:r>
          </w:p>
        </w:tc>
        <w:tc>
          <w:tcPr>
            <w:tcW w:w="1275" w:type="dxa"/>
            <w:tcBorders>
              <w:top w:val="outset" w:sz="6" w:space="0" w:color="auto"/>
              <w:left w:val="outset" w:sz="6" w:space="0" w:color="auto"/>
              <w:bottom w:val="outset" w:sz="6" w:space="0" w:color="auto"/>
              <w:right w:val="outset" w:sz="6" w:space="0" w:color="auto"/>
            </w:tcBorders>
            <w:hideMark/>
          </w:tcPr>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p w:rsidR="00AF59CF" w:rsidRPr="00AF59CF" w:rsidRDefault="00AF59CF" w:rsidP="00AF59CF">
            <w:pPr>
              <w:widowControl/>
              <w:autoSpaceDE/>
              <w:autoSpaceDN/>
              <w:spacing w:before="100" w:beforeAutospacing="1" w:after="100" w:afterAutospacing="1"/>
              <w:jc w:val="center"/>
              <w:rPr>
                <w:rFonts w:ascii="Arial" w:hAnsi="Arial" w:cs="Arial"/>
                <w:sz w:val="24"/>
                <w:szCs w:val="24"/>
                <w:lang w:eastAsia="ru-RU"/>
              </w:rPr>
            </w:pPr>
            <w:r w:rsidRPr="00AF59CF">
              <w:rPr>
                <w:rFonts w:ascii="Arial" w:hAnsi="Arial" w:cs="Arial"/>
                <w:sz w:val="24"/>
                <w:szCs w:val="24"/>
                <w:lang w:eastAsia="ru-RU"/>
              </w:rPr>
              <w:t>0,0</w:t>
            </w:r>
          </w:p>
        </w:tc>
      </w:tr>
    </w:tbl>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24"/>
          <w:szCs w:val="24"/>
          <w:lang w:eastAsia="ru-RU"/>
        </w:rPr>
      </w:pPr>
    </w:p>
    <w:p w:rsidR="00AF59CF" w:rsidRPr="00AF59CF" w:rsidRDefault="00AF59CF" w:rsidP="00AF59CF">
      <w:pPr>
        <w:widowControl/>
        <w:shd w:val="clear" w:color="auto" w:fill="FFFFFF"/>
        <w:autoSpaceDE/>
        <w:autoSpaceDN/>
        <w:spacing w:after="96" w:line="240" w:lineRule="atLeast"/>
        <w:jc w:val="both"/>
        <w:rPr>
          <w:rFonts w:ascii="Arial" w:hAnsi="Arial" w:cs="Arial"/>
          <w:color w:val="1F282C"/>
          <w:sz w:val="18"/>
          <w:szCs w:val="18"/>
          <w:lang w:eastAsia="ru-RU"/>
        </w:rPr>
      </w:pPr>
      <w:r w:rsidRPr="00AF59CF">
        <w:rPr>
          <w:rFonts w:ascii="Arial" w:hAnsi="Arial" w:cs="Arial"/>
          <w:color w:val="1F282C"/>
          <w:sz w:val="24"/>
          <w:szCs w:val="24"/>
          <w:lang w:eastAsia="ru-RU"/>
        </w:rPr>
        <w:t> </w:t>
      </w:r>
    </w:p>
    <w:p w:rsidR="00AF59CF" w:rsidRPr="00AF59CF" w:rsidRDefault="00720289" w:rsidP="00AF59CF">
      <w:pPr>
        <w:widowControl/>
        <w:autoSpaceDE/>
        <w:autoSpaceDN/>
        <w:jc w:val="right"/>
        <w:rPr>
          <w:rFonts w:ascii="Arial" w:hAnsi="Arial" w:cs="Arial"/>
          <w:color w:val="398DD8"/>
          <w:lang w:eastAsia="ru-RU"/>
        </w:rPr>
      </w:pPr>
      <w:hyperlink r:id="rId6" w:history="1">
        <w:r w:rsidR="00AF59CF" w:rsidRPr="00AF59CF">
          <w:rPr>
            <w:rFonts w:ascii="Arial" w:hAnsi="Arial" w:cs="Arial"/>
            <w:color w:val="398DD8"/>
            <w:lang w:eastAsia="ru-RU"/>
          </w:rPr>
          <w:br/>
        </w:r>
      </w:hyperlink>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sectPr w:rsidR="00AF59CF" w:rsidRPr="00AF59CF" w:rsidSect="00AF59CF">
          <w:pgSz w:w="11906" w:h="16838"/>
          <w:pgMar w:top="1134" w:right="1247" w:bottom="1134" w:left="1531" w:header="708" w:footer="708" w:gutter="0"/>
          <w:cols w:space="708"/>
          <w:docGrid w:linePitch="360"/>
        </w:sectPr>
      </w:pP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lastRenderedPageBreak/>
        <w:t>Приложение 5</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(форма отчета)</w:t>
      </w:r>
    </w:p>
    <w:p w:rsidR="00AF59CF" w:rsidRPr="00AF59CF" w:rsidRDefault="00AF59CF" w:rsidP="00AF59CF">
      <w:pPr>
        <w:widowControl/>
        <w:autoSpaceDE/>
        <w:autoSpaceDN/>
        <w:jc w:val="right"/>
        <w:rPr>
          <w:rFonts w:ascii="Arial" w:hAnsi="Arial" w:cs="Arial"/>
          <w:sz w:val="24"/>
          <w:szCs w:val="24"/>
          <w:lang w:eastAsia="ru-RU"/>
        </w:rPr>
      </w:pP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УТВЕРЖДАЮ:</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xml:space="preserve">Глава </w:t>
      </w:r>
      <w:proofErr w:type="spellStart"/>
      <w:r w:rsidRPr="00AF59CF">
        <w:rPr>
          <w:rFonts w:ascii="Arial" w:hAnsi="Arial" w:cs="Arial"/>
          <w:sz w:val="24"/>
          <w:szCs w:val="24"/>
          <w:lang w:eastAsia="ru-RU"/>
        </w:rPr>
        <w:t>Пригородненского</w:t>
      </w:r>
      <w:proofErr w:type="spellEnd"/>
      <w:r w:rsidRPr="00AF59CF">
        <w:rPr>
          <w:rFonts w:ascii="Arial" w:hAnsi="Arial" w:cs="Arial"/>
          <w:sz w:val="24"/>
          <w:szCs w:val="24"/>
          <w:lang w:eastAsia="ru-RU"/>
        </w:rPr>
        <w:t xml:space="preserve"> сельсовета</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_______________________________</w:t>
      </w:r>
    </w:p>
    <w:p w:rsidR="00AF59CF" w:rsidRPr="00AF59CF" w:rsidRDefault="00AF59CF" w:rsidP="00AF59CF">
      <w:pPr>
        <w:widowControl/>
        <w:autoSpaceDE/>
        <w:autoSpaceDN/>
        <w:jc w:val="right"/>
        <w:rPr>
          <w:rFonts w:ascii="Arial" w:hAnsi="Arial" w:cs="Arial"/>
          <w:sz w:val="24"/>
          <w:szCs w:val="24"/>
          <w:lang w:eastAsia="ru-RU"/>
        </w:rPr>
      </w:pPr>
      <w:r w:rsidRPr="00AF59CF">
        <w:rPr>
          <w:rFonts w:ascii="Arial" w:hAnsi="Arial" w:cs="Arial"/>
          <w:sz w:val="24"/>
          <w:szCs w:val="24"/>
          <w:lang w:eastAsia="ru-RU"/>
        </w:rPr>
        <w:t xml:space="preserve"> «___» __________________ 20 _____г.</w:t>
      </w:r>
    </w:p>
    <w:p w:rsidR="00AF59CF" w:rsidRPr="00AF59CF" w:rsidRDefault="00AF59CF" w:rsidP="00AF59CF">
      <w:pPr>
        <w:widowControl/>
        <w:autoSpaceDE/>
        <w:autoSpaceDN/>
        <w:jc w:val="right"/>
        <w:rPr>
          <w:rFonts w:ascii="Arial" w:hAnsi="Arial" w:cs="Arial"/>
          <w:sz w:val="28"/>
          <w:szCs w:val="28"/>
          <w:lang w:eastAsia="ru-RU"/>
        </w:rPr>
      </w:pPr>
    </w:p>
    <w:p w:rsidR="00AF59CF" w:rsidRPr="00AF59CF" w:rsidRDefault="00AF59CF" w:rsidP="00AF59CF">
      <w:pPr>
        <w:widowControl/>
        <w:autoSpaceDE/>
        <w:autoSpaceDN/>
        <w:jc w:val="center"/>
        <w:rPr>
          <w:rFonts w:ascii="Arial" w:eastAsia="Calibri" w:hAnsi="Arial" w:cs="Arial"/>
          <w:b/>
          <w:sz w:val="32"/>
          <w:szCs w:val="32"/>
          <w:lang w:eastAsia="ru-RU"/>
        </w:rPr>
      </w:pPr>
      <w:r w:rsidRPr="00AF59CF">
        <w:rPr>
          <w:rFonts w:ascii="Arial" w:eastAsia="Calibri" w:hAnsi="Arial" w:cs="Arial"/>
          <w:b/>
          <w:sz w:val="32"/>
          <w:szCs w:val="32"/>
          <w:lang w:eastAsia="ru-RU"/>
        </w:rPr>
        <w:t xml:space="preserve">Отчет </w:t>
      </w:r>
    </w:p>
    <w:p w:rsidR="00AF59CF" w:rsidRPr="00AF59CF" w:rsidRDefault="00AF59CF" w:rsidP="00AF59CF">
      <w:pPr>
        <w:widowControl/>
        <w:autoSpaceDE/>
        <w:autoSpaceDN/>
        <w:jc w:val="center"/>
        <w:rPr>
          <w:rFonts w:ascii="Arial" w:eastAsia="Calibri" w:hAnsi="Arial" w:cs="Arial"/>
          <w:b/>
          <w:sz w:val="32"/>
          <w:szCs w:val="32"/>
          <w:lang w:eastAsia="ru-RU"/>
        </w:rPr>
      </w:pPr>
      <w:r w:rsidRPr="00AF59CF">
        <w:rPr>
          <w:rFonts w:ascii="Arial" w:eastAsia="Calibri" w:hAnsi="Arial" w:cs="Arial"/>
          <w:b/>
          <w:sz w:val="32"/>
          <w:szCs w:val="32"/>
          <w:lang w:eastAsia="ru-RU"/>
        </w:rPr>
        <w:t>о реализации мероприятий муниципальной программы</w:t>
      </w:r>
    </w:p>
    <w:p w:rsidR="00AF59CF" w:rsidRPr="00AF59CF" w:rsidRDefault="00AF59CF" w:rsidP="00AF59CF">
      <w:pPr>
        <w:widowControl/>
        <w:autoSpaceDE/>
        <w:autoSpaceDN/>
        <w:jc w:val="center"/>
        <w:rPr>
          <w:rFonts w:ascii="Arial" w:hAnsi="Arial" w:cs="Arial"/>
          <w:b/>
          <w:bCs/>
          <w:color w:val="000000"/>
          <w:sz w:val="32"/>
          <w:szCs w:val="32"/>
          <w:lang w:eastAsia="ru-RU"/>
        </w:rPr>
      </w:pPr>
      <w:r w:rsidRPr="00AF59CF">
        <w:rPr>
          <w:rFonts w:ascii="Arial" w:hAnsi="Arial" w:cs="Arial"/>
          <w:b/>
          <w:bCs/>
          <w:color w:val="000000"/>
          <w:sz w:val="32"/>
          <w:szCs w:val="32"/>
          <w:lang w:eastAsia="ru-RU"/>
        </w:rPr>
        <w:t>«</w:t>
      </w:r>
      <w:r w:rsidR="00B168D3" w:rsidRPr="00B168D3">
        <w:rPr>
          <w:rFonts w:ascii="Arial" w:hAnsi="Arial" w:cs="Arial"/>
          <w:b/>
          <w:color w:val="1F282C"/>
          <w:sz w:val="32"/>
          <w:szCs w:val="32"/>
          <w:lang w:eastAsia="ru-RU"/>
        </w:rPr>
        <w:t xml:space="preserve">Комплекс мер по профилактике правонарушений на территории </w:t>
      </w:r>
      <w:proofErr w:type="spellStart"/>
      <w:r w:rsidR="00B168D3" w:rsidRPr="00B168D3">
        <w:rPr>
          <w:rFonts w:ascii="Arial" w:hAnsi="Arial" w:cs="Arial"/>
          <w:b/>
          <w:color w:val="1F282C"/>
          <w:sz w:val="32"/>
          <w:szCs w:val="32"/>
          <w:lang w:eastAsia="ru-RU"/>
        </w:rPr>
        <w:t>Пригородненского</w:t>
      </w:r>
      <w:proofErr w:type="spellEnd"/>
      <w:r w:rsidR="00B168D3" w:rsidRPr="00B168D3">
        <w:rPr>
          <w:rFonts w:ascii="Arial" w:hAnsi="Arial" w:cs="Arial"/>
          <w:b/>
          <w:color w:val="1F282C"/>
          <w:sz w:val="32"/>
          <w:szCs w:val="32"/>
          <w:lang w:eastAsia="ru-RU"/>
        </w:rPr>
        <w:t xml:space="preserve"> сельсовета на 2026-2028 годы</w:t>
      </w:r>
    </w:p>
    <w:p w:rsidR="00AF59CF" w:rsidRPr="00AF59CF" w:rsidRDefault="00AF59CF" w:rsidP="00AF59CF">
      <w:pPr>
        <w:widowControl/>
        <w:autoSpaceDE/>
        <w:autoSpaceDN/>
        <w:jc w:val="center"/>
        <w:rPr>
          <w:rFonts w:ascii="Arial" w:hAnsi="Arial" w:cs="Arial"/>
          <w:b/>
          <w:bCs/>
          <w:color w:val="000000"/>
          <w:sz w:val="32"/>
          <w:szCs w:val="32"/>
          <w:lang w:eastAsia="ru-RU"/>
        </w:rPr>
      </w:pPr>
      <w:r w:rsidRPr="00AF59CF">
        <w:rPr>
          <w:rFonts w:ascii="Arial" w:hAnsi="Arial" w:cs="Arial"/>
          <w:b/>
          <w:bCs/>
          <w:color w:val="000000"/>
          <w:sz w:val="32"/>
          <w:szCs w:val="32"/>
          <w:lang w:eastAsia="ru-RU"/>
        </w:rPr>
        <w:t>За ____________ год</w:t>
      </w:r>
    </w:p>
    <w:p w:rsidR="00AF59CF" w:rsidRPr="00AF59CF" w:rsidRDefault="00AF59CF" w:rsidP="00AF59CF">
      <w:pPr>
        <w:widowControl/>
        <w:autoSpaceDE/>
        <w:autoSpaceDN/>
        <w:jc w:val="center"/>
        <w:rPr>
          <w:rFonts w:ascii="Arial" w:hAnsi="Arial" w:cs="Arial"/>
          <w:bCs/>
          <w:color w:val="000000"/>
          <w:sz w:val="24"/>
          <w:szCs w:val="24"/>
          <w:lang w:eastAsia="ru-RU"/>
        </w:rPr>
      </w:pPr>
    </w:p>
    <w:tbl>
      <w:tblPr>
        <w:tblW w:w="0" w:type="auto"/>
        <w:tblInd w:w="-44" w:type="dxa"/>
        <w:tblLayout w:type="fixed"/>
        <w:tblLook w:val="04A0" w:firstRow="1" w:lastRow="0" w:firstColumn="1" w:lastColumn="0" w:noHBand="0" w:noVBand="1"/>
      </w:tblPr>
      <w:tblGrid>
        <w:gridCol w:w="1008"/>
        <w:gridCol w:w="2343"/>
        <w:gridCol w:w="2477"/>
        <w:gridCol w:w="1134"/>
        <w:gridCol w:w="2410"/>
        <w:gridCol w:w="2126"/>
        <w:gridCol w:w="1134"/>
        <w:gridCol w:w="2430"/>
      </w:tblGrid>
      <w:tr w:rsidR="00AF59CF" w:rsidRPr="00AF59CF" w:rsidTr="00AF59CF">
        <w:trPr>
          <w:trHeight w:val="322"/>
        </w:trPr>
        <w:tc>
          <w:tcPr>
            <w:tcW w:w="1008" w:type="dxa"/>
            <w:tcBorders>
              <w:top w:val="single" w:sz="4" w:space="0" w:color="000000"/>
              <w:left w:val="single" w:sz="4" w:space="0" w:color="000000"/>
              <w:bottom w:val="nil"/>
              <w:right w:val="nil"/>
            </w:tcBorders>
            <w:hideMark/>
          </w:tcPr>
          <w:p w:rsidR="00AF59CF" w:rsidRPr="00AF59CF" w:rsidRDefault="00AF59CF" w:rsidP="00AF59CF">
            <w:pPr>
              <w:widowControl/>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w:t>
            </w:r>
          </w:p>
          <w:p w:rsidR="00AF59CF" w:rsidRPr="00AF59CF" w:rsidRDefault="00AF59CF" w:rsidP="00AF59CF">
            <w:pPr>
              <w:widowControl/>
              <w:suppressAutoHyphens/>
              <w:autoSpaceDE/>
              <w:autoSpaceDN/>
              <w:spacing w:line="276" w:lineRule="auto"/>
              <w:jc w:val="center"/>
              <w:rPr>
                <w:rFonts w:ascii="Arial" w:hAnsi="Arial" w:cs="Arial"/>
                <w:sz w:val="24"/>
                <w:szCs w:val="24"/>
                <w:lang w:eastAsia="ar-SA"/>
              </w:rPr>
            </w:pPr>
            <w:proofErr w:type="gramStart"/>
            <w:r w:rsidRPr="00AF59CF">
              <w:rPr>
                <w:rFonts w:ascii="Arial" w:hAnsi="Arial" w:cs="Arial"/>
                <w:sz w:val="24"/>
                <w:szCs w:val="24"/>
                <w:lang w:eastAsia="ru-RU"/>
              </w:rPr>
              <w:t>п</w:t>
            </w:r>
            <w:proofErr w:type="gramEnd"/>
            <w:r w:rsidRPr="00AF59CF">
              <w:rPr>
                <w:rFonts w:ascii="Arial" w:hAnsi="Arial" w:cs="Arial"/>
                <w:sz w:val="24"/>
                <w:szCs w:val="24"/>
                <w:lang w:eastAsia="ru-RU"/>
              </w:rPr>
              <w:t>/п</w:t>
            </w:r>
          </w:p>
        </w:tc>
        <w:tc>
          <w:tcPr>
            <w:tcW w:w="2343" w:type="dxa"/>
            <w:tcBorders>
              <w:top w:val="single" w:sz="4" w:space="0" w:color="000000"/>
              <w:left w:val="single" w:sz="4" w:space="0" w:color="000000"/>
              <w:bottom w:val="nil"/>
              <w:right w:val="nil"/>
            </w:tcBorders>
            <w:hideMark/>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Запланированные мероприятия</w:t>
            </w:r>
          </w:p>
        </w:tc>
        <w:tc>
          <w:tcPr>
            <w:tcW w:w="2477" w:type="dxa"/>
            <w:tcBorders>
              <w:top w:val="single" w:sz="4" w:space="0" w:color="000000"/>
              <w:left w:val="single" w:sz="4" w:space="0" w:color="000000"/>
              <w:bottom w:val="nil"/>
              <w:right w:val="nil"/>
            </w:tcBorders>
            <w:hideMark/>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Выполнено мероприятий</w:t>
            </w:r>
          </w:p>
        </w:tc>
        <w:tc>
          <w:tcPr>
            <w:tcW w:w="1134" w:type="dxa"/>
            <w:tcBorders>
              <w:top w:val="single" w:sz="4" w:space="0" w:color="000000"/>
              <w:left w:val="single" w:sz="4" w:space="0" w:color="000000"/>
              <w:bottom w:val="nil"/>
              <w:right w:val="nil"/>
            </w:tcBorders>
            <w:hideMark/>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 выполнения</w:t>
            </w:r>
          </w:p>
        </w:tc>
        <w:tc>
          <w:tcPr>
            <w:tcW w:w="2410" w:type="dxa"/>
            <w:tcBorders>
              <w:top w:val="single" w:sz="4" w:space="0" w:color="000000"/>
              <w:left w:val="single" w:sz="4" w:space="0" w:color="000000"/>
              <w:bottom w:val="nil"/>
              <w:right w:val="nil"/>
            </w:tcBorders>
            <w:hideMark/>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Запланировано средств из бюджета на выполнение мероприятия</w:t>
            </w:r>
          </w:p>
        </w:tc>
        <w:tc>
          <w:tcPr>
            <w:tcW w:w="2126" w:type="dxa"/>
            <w:tcBorders>
              <w:top w:val="single" w:sz="4" w:space="0" w:color="000000"/>
              <w:left w:val="single" w:sz="4" w:space="0" w:color="000000"/>
              <w:bottom w:val="nil"/>
              <w:right w:val="nil"/>
            </w:tcBorders>
            <w:hideMark/>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Потрачено средств из бюджета на выполнение мероприятий</w:t>
            </w:r>
          </w:p>
        </w:tc>
        <w:tc>
          <w:tcPr>
            <w:tcW w:w="1134" w:type="dxa"/>
            <w:tcBorders>
              <w:top w:val="single" w:sz="4" w:space="0" w:color="000000"/>
              <w:left w:val="single" w:sz="4" w:space="0" w:color="000000"/>
              <w:bottom w:val="nil"/>
              <w:right w:val="nil"/>
            </w:tcBorders>
            <w:hideMark/>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 выполнения</w:t>
            </w:r>
          </w:p>
        </w:tc>
        <w:tc>
          <w:tcPr>
            <w:tcW w:w="2430" w:type="dxa"/>
            <w:tcBorders>
              <w:top w:val="single" w:sz="4" w:space="0" w:color="000000"/>
              <w:left w:val="single" w:sz="4" w:space="0" w:color="000000"/>
              <w:bottom w:val="nil"/>
              <w:right w:val="single" w:sz="4" w:space="0" w:color="000000"/>
            </w:tcBorders>
            <w:hideMark/>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Основания невыполнения мероприятий</w:t>
            </w:r>
          </w:p>
        </w:tc>
      </w:tr>
      <w:tr w:rsidR="00AF59CF" w:rsidRPr="00AF59CF" w:rsidTr="00AF59CF">
        <w:trPr>
          <w:trHeight w:val="322"/>
        </w:trPr>
        <w:tc>
          <w:tcPr>
            <w:tcW w:w="1008" w:type="dxa"/>
            <w:tcBorders>
              <w:top w:val="single" w:sz="4" w:space="0" w:color="000000"/>
              <w:left w:val="single" w:sz="4" w:space="0" w:color="000000"/>
              <w:bottom w:val="nil"/>
              <w:right w:val="nil"/>
            </w:tcBorders>
            <w:hideMark/>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1.</w:t>
            </w:r>
          </w:p>
        </w:tc>
        <w:tc>
          <w:tcPr>
            <w:tcW w:w="2343" w:type="dxa"/>
            <w:tcBorders>
              <w:top w:val="single" w:sz="4" w:space="0" w:color="000000"/>
              <w:left w:val="single" w:sz="4" w:space="0" w:color="000000"/>
              <w:bottom w:val="nil"/>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2477" w:type="dxa"/>
            <w:tcBorders>
              <w:top w:val="single" w:sz="4" w:space="0" w:color="000000"/>
              <w:left w:val="single" w:sz="4" w:space="0" w:color="000000"/>
              <w:bottom w:val="nil"/>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1134" w:type="dxa"/>
            <w:tcBorders>
              <w:top w:val="single" w:sz="4" w:space="0" w:color="000000"/>
              <w:left w:val="single" w:sz="4" w:space="0" w:color="000000"/>
              <w:bottom w:val="nil"/>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2410" w:type="dxa"/>
            <w:tcBorders>
              <w:top w:val="single" w:sz="4" w:space="0" w:color="000000"/>
              <w:left w:val="single" w:sz="4" w:space="0" w:color="000000"/>
              <w:bottom w:val="nil"/>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2126" w:type="dxa"/>
            <w:tcBorders>
              <w:top w:val="single" w:sz="4" w:space="0" w:color="000000"/>
              <w:left w:val="single" w:sz="4" w:space="0" w:color="000000"/>
              <w:bottom w:val="nil"/>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1134" w:type="dxa"/>
            <w:tcBorders>
              <w:top w:val="single" w:sz="4" w:space="0" w:color="000000"/>
              <w:left w:val="single" w:sz="4" w:space="0" w:color="000000"/>
              <w:bottom w:val="nil"/>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2430" w:type="dxa"/>
            <w:tcBorders>
              <w:top w:val="single" w:sz="4" w:space="0" w:color="000000"/>
              <w:left w:val="single" w:sz="4" w:space="0" w:color="000000"/>
              <w:bottom w:val="nil"/>
              <w:right w:val="single" w:sz="4" w:space="0" w:color="000000"/>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r>
      <w:tr w:rsidR="00AF59CF" w:rsidRPr="00AF59CF" w:rsidTr="00AF59CF">
        <w:trPr>
          <w:trHeight w:val="322"/>
        </w:trPr>
        <w:tc>
          <w:tcPr>
            <w:tcW w:w="1008" w:type="dxa"/>
            <w:tcBorders>
              <w:top w:val="single" w:sz="4" w:space="0" w:color="000000"/>
              <w:left w:val="single" w:sz="4" w:space="0" w:color="000000"/>
              <w:bottom w:val="single" w:sz="4" w:space="0" w:color="000000"/>
              <w:right w:val="nil"/>
            </w:tcBorders>
            <w:hideMark/>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r w:rsidRPr="00AF59CF">
              <w:rPr>
                <w:rFonts w:ascii="Arial" w:hAnsi="Arial" w:cs="Arial"/>
                <w:sz w:val="24"/>
                <w:szCs w:val="24"/>
                <w:lang w:eastAsia="ru-RU"/>
              </w:rPr>
              <w:t>2.</w:t>
            </w:r>
          </w:p>
        </w:tc>
        <w:tc>
          <w:tcPr>
            <w:tcW w:w="2343" w:type="dxa"/>
            <w:tcBorders>
              <w:top w:val="single" w:sz="4" w:space="0" w:color="000000"/>
              <w:left w:val="single" w:sz="4" w:space="0" w:color="000000"/>
              <w:bottom w:val="single" w:sz="4" w:space="0" w:color="000000"/>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2477" w:type="dxa"/>
            <w:tcBorders>
              <w:top w:val="single" w:sz="4" w:space="0" w:color="000000"/>
              <w:left w:val="single" w:sz="4" w:space="0" w:color="000000"/>
              <w:bottom w:val="single" w:sz="4" w:space="0" w:color="000000"/>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1134" w:type="dxa"/>
            <w:tcBorders>
              <w:top w:val="single" w:sz="4" w:space="0" w:color="000000"/>
              <w:left w:val="single" w:sz="4" w:space="0" w:color="000000"/>
              <w:bottom w:val="single" w:sz="4" w:space="0" w:color="000000"/>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2410" w:type="dxa"/>
            <w:tcBorders>
              <w:top w:val="single" w:sz="4" w:space="0" w:color="000000"/>
              <w:left w:val="single" w:sz="4" w:space="0" w:color="000000"/>
              <w:bottom w:val="single" w:sz="4" w:space="0" w:color="000000"/>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2126" w:type="dxa"/>
            <w:tcBorders>
              <w:top w:val="single" w:sz="4" w:space="0" w:color="000000"/>
              <w:left w:val="single" w:sz="4" w:space="0" w:color="000000"/>
              <w:bottom w:val="single" w:sz="4" w:space="0" w:color="000000"/>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1134" w:type="dxa"/>
            <w:tcBorders>
              <w:top w:val="single" w:sz="4" w:space="0" w:color="000000"/>
              <w:left w:val="single" w:sz="4" w:space="0" w:color="000000"/>
              <w:bottom w:val="single" w:sz="4" w:space="0" w:color="000000"/>
              <w:right w:val="nil"/>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c>
          <w:tcPr>
            <w:tcW w:w="2430" w:type="dxa"/>
            <w:tcBorders>
              <w:top w:val="single" w:sz="4" w:space="0" w:color="000000"/>
              <w:left w:val="single" w:sz="4" w:space="0" w:color="000000"/>
              <w:bottom w:val="single" w:sz="4" w:space="0" w:color="000000"/>
              <w:right w:val="single" w:sz="4" w:space="0" w:color="000000"/>
            </w:tcBorders>
          </w:tcPr>
          <w:p w:rsidR="00AF59CF" w:rsidRPr="00AF59CF" w:rsidRDefault="00AF59CF" w:rsidP="00AF59CF">
            <w:pPr>
              <w:widowControl/>
              <w:suppressAutoHyphens/>
              <w:autoSpaceDE/>
              <w:autoSpaceDN/>
              <w:snapToGrid w:val="0"/>
              <w:spacing w:line="276" w:lineRule="auto"/>
              <w:jc w:val="center"/>
              <w:rPr>
                <w:rFonts w:ascii="Arial" w:hAnsi="Arial" w:cs="Arial"/>
                <w:sz w:val="24"/>
                <w:szCs w:val="24"/>
                <w:lang w:eastAsia="ar-SA"/>
              </w:rPr>
            </w:pPr>
          </w:p>
        </w:tc>
      </w:tr>
    </w:tbl>
    <w:p w:rsidR="00AF59CF" w:rsidRPr="00AF59CF" w:rsidRDefault="00AF59CF" w:rsidP="00AF59CF">
      <w:pPr>
        <w:widowControl/>
        <w:autoSpaceDE/>
        <w:autoSpaceDN/>
        <w:jc w:val="center"/>
        <w:rPr>
          <w:rFonts w:ascii="Arial" w:hAnsi="Arial" w:cs="Arial"/>
          <w:sz w:val="24"/>
          <w:szCs w:val="24"/>
          <w:lang w:eastAsia="ar-SA"/>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sectPr w:rsidR="00AF59CF" w:rsidRPr="00AF59CF" w:rsidSect="00AF59CF">
          <w:pgSz w:w="16838" w:h="11906" w:orient="landscape"/>
          <w:pgMar w:top="1134" w:right="1247" w:bottom="1134" w:left="1531" w:header="709" w:footer="709" w:gutter="0"/>
          <w:cols w:space="708"/>
          <w:docGrid w:linePitch="360"/>
        </w:sect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color w:val="398DD8"/>
          <w:lang w:eastAsia="ru-RU"/>
        </w:rPr>
      </w:pPr>
    </w:p>
    <w:p w:rsidR="00AF59CF" w:rsidRPr="00AF59CF" w:rsidRDefault="00AF59CF" w:rsidP="00AF59CF">
      <w:pPr>
        <w:widowControl/>
        <w:autoSpaceDE/>
        <w:autoSpaceDN/>
        <w:jc w:val="right"/>
        <w:rPr>
          <w:rFonts w:ascii="Arial" w:hAnsi="Arial" w:cs="Arial"/>
          <w:sz w:val="24"/>
          <w:szCs w:val="24"/>
          <w:lang w:eastAsia="ru-RU"/>
        </w:rPr>
      </w:pPr>
    </w:p>
    <w:p w:rsidR="00EA3B1B" w:rsidRDefault="00EA3B1B" w:rsidP="00AF59CF">
      <w:pPr>
        <w:jc w:val="center"/>
        <w:rPr>
          <w:b/>
          <w:sz w:val="28"/>
        </w:rPr>
      </w:pPr>
    </w:p>
    <w:sectPr w:rsidR="00EA3B1B" w:rsidSect="00AF59CF">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458DDF0"/>
    <w:lvl w:ilvl="0">
      <w:start w:val="1"/>
      <w:numFmt w:val="bullet"/>
      <w:pStyle w:val="2"/>
      <w:lvlText w:val=""/>
      <w:lvlJc w:val="left"/>
      <w:pPr>
        <w:tabs>
          <w:tab w:val="num" w:pos="643"/>
        </w:tabs>
        <w:ind w:left="643" w:hanging="360"/>
      </w:pPr>
      <w:rPr>
        <w:rFonts w:ascii="Symbol" w:hAnsi="Symbol" w:hint="default"/>
      </w:rPr>
    </w:lvl>
  </w:abstractNum>
  <w:abstractNum w:abstractNumId="1">
    <w:nsid w:val="03672F6D"/>
    <w:multiLevelType w:val="hybridMultilevel"/>
    <w:tmpl w:val="57DCF4B0"/>
    <w:lvl w:ilvl="0" w:tplc="B052B22E">
      <w:start w:val="1"/>
      <w:numFmt w:val="decimal"/>
      <w:lvlText w:val="%1."/>
      <w:lvlJc w:val="left"/>
      <w:pPr>
        <w:ind w:left="143" w:hanging="351"/>
      </w:pPr>
      <w:rPr>
        <w:rFonts w:ascii="Times New Roman" w:eastAsia="Times New Roman" w:hAnsi="Times New Roman" w:cs="Times New Roman" w:hint="default"/>
        <w:b w:val="0"/>
        <w:bCs w:val="0"/>
        <w:i w:val="0"/>
        <w:iCs w:val="0"/>
        <w:spacing w:val="0"/>
        <w:w w:val="100"/>
        <w:sz w:val="28"/>
        <w:szCs w:val="28"/>
        <w:lang w:val="ru-RU" w:eastAsia="en-US" w:bidi="ar-SA"/>
      </w:rPr>
    </w:lvl>
    <w:lvl w:ilvl="1" w:tplc="458C7390">
      <w:start w:val="1"/>
      <w:numFmt w:val="upperRoman"/>
      <w:lvlText w:val="%2."/>
      <w:lvlJc w:val="left"/>
      <w:pPr>
        <w:ind w:left="3769" w:hanging="250"/>
        <w:jc w:val="right"/>
      </w:pPr>
      <w:rPr>
        <w:rFonts w:ascii="Times New Roman" w:eastAsia="Times New Roman" w:hAnsi="Times New Roman" w:cs="Times New Roman" w:hint="default"/>
        <w:b/>
        <w:bCs/>
        <w:i w:val="0"/>
        <w:iCs w:val="0"/>
        <w:spacing w:val="0"/>
        <w:w w:val="100"/>
        <w:sz w:val="28"/>
        <w:szCs w:val="28"/>
        <w:lang w:val="ru-RU" w:eastAsia="en-US" w:bidi="ar-SA"/>
      </w:rPr>
    </w:lvl>
    <w:lvl w:ilvl="2" w:tplc="EB42C598">
      <w:start w:val="1"/>
      <w:numFmt w:val="upperRoman"/>
      <w:lvlText w:val="%3."/>
      <w:lvlJc w:val="left"/>
      <w:pPr>
        <w:ind w:left="6676" w:hanging="199"/>
        <w:jc w:val="right"/>
      </w:pPr>
      <w:rPr>
        <w:rFonts w:ascii="Times New Roman" w:eastAsia="Times New Roman" w:hAnsi="Times New Roman" w:cs="Times New Roman" w:hint="default"/>
        <w:b w:val="0"/>
        <w:bCs w:val="0"/>
        <w:i w:val="0"/>
        <w:iCs w:val="0"/>
        <w:spacing w:val="-4"/>
        <w:w w:val="100"/>
        <w:sz w:val="24"/>
        <w:szCs w:val="24"/>
        <w:lang w:val="ru-RU" w:eastAsia="en-US" w:bidi="ar-SA"/>
      </w:rPr>
    </w:lvl>
    <w:lvl w:ilvl="3" w:tplc="F39C4BF8">
      <w:numFmt w:val="bullet"/>
      <w:lvlText w:val="•"/>
      <w:lvlJc w:val="left"/>
      <w:pPr>
        <w:ind w:left="7049" w:hanging="199"/>
      </w:pPr>
      <w:rPr>
        <w:rFonts w:hint="default"/>
        <w:lang w:val="ru-RU" w:eastAsia="en-US" w:bidi="ar-SA"/>
      </w:rPr>
    </w:lvl>
    <w:lvl w:ilvl="4" w:tplc="CD942BF6">
      <w:numFmt w:val="bullet"/>
      <w:lvlText w:val="•"/>
      <w:lvlJc w:val="left"/>
      <w:pPr>
        <w:ind w:left="7419" w:hanging="199"/>
      </w:pPr>
      <w:rPr>
        <w:rFonts w:hint="default"/>
        <w:lang w:val="ru-RU" w:eastAsia="en-US" w:bidi="ar-SA"/>
      </w:rPr>
    </w:lvl>
    <w:lvl w:ilvl="5" w:tplc="06CE8538">
      <w:numFmt w:val="bullet"/>
      <w:lvlText w:val="•"/>
      <w:lvlJc w:val="left"/>
      <w:pPr>
        <w:ind w:left="7789" w:hanging="199"/>
      </w:pPr>
      <w:rPr>
        <w:rFonts w:hint="default"/>
        <w:lang w:val="ru-RU" w:eastAsia="en-US" w:bidi="ar-SA"/>
      </w:rPr>
    </w:lvl>
    <w:lvl w:ilvl="6" w:tplc="4B84886A">
      <w:numFmt w:val="bullet"/>
      <w:lvlText w:val="•"/>
      <w:lvlJc w:val="left"/>
      <w:pPr>
        <w:ind w:left="8159" w:hanging="199"/>
      </w:pPr>
      <w:rPr>
        <w:rFonts w:hint="default"/>
        <w:lang w:val="ru-RU" w:eastAsia="en-US" w:bidi="ar-SA"/>
      </w:rPr>
    </w:lvl>
    <w:lvl w:ilvl="7" w:tplc="E86AA9A0">
      <w:numFmt w:val="bullet"/>
      <w:lvlText w:val="•"/>
      <w:lvlJc w:val="left"/>
      <w:pPr>
        <w:ind w:left="8529" w:hanging="199"/>
      </w:pPr>
      <w:rPr>
        <w:rFonts w:hint="default"/>
        <w:lang w:val="ru-RU" w:eastAsia="en-US" w:bidi="ar-SA"/>
      </w:rPr>
    </w:lvl>
    <w:lvl w:ilvl="8" w:tplc="0234D874">
      <w:numFmt w:val="bullet"/>
      <w:lvlText w:val="•"/>
      <w:lvlJc w:val="left"/>
      <w:pPr>
        <w:ind w:left="8899" w:hanging="199"/>
      </w:pPr>
      <w:rPr>
        <w:rFonts w:hint="default"/>
        <w:lang w:val="ru-RU" w:eastAsia="en-US" w:bidi="ar-SA"/>
      </w:rPr>
    </w:lvl>
  </w:abstractNum>
  <w:abstractNum w:abstractNumId="2">
    <w:nsid w:val="06C73592"/>
    <w:multiLevelType w:val="singleLevel"/>
    <w:tmpl w:val="C9D2FABC"/>
    <w:lvl w:ilvl="0">
      <w:start w:val="1"/>
      <w:numFmt w:val="upperRoman"/>
      <w:pStyle w:val="8"/>
      <w:lvlText w:val="%1."/>
      <w:lvlJc w:val="left"/>
      <w:pPr>
        <w:tabs>
          <w:tab w:val="num" w:pos="720"/>
        </w:tabs>
        <w:ind w:left="720" w:hanging="720"/>
      </w:pPr>
    </w:lvl>
  </w:abstractNum>
  <w:abstractNum w:abstractNumId="3">
    <w:nsid w:val="0A104342"/>
    <w:multiLevelType w:val="multilevel"/>
    <w:tmpl w:val="F580D1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10E42FEB"/>
    <w:multiLevelType w:val="multilevel"/>
    <w:tmpl w:val="F12E38D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51DF1C34"/>
    <w:multiLevelType w:val="hybridMultilevel"/>
    <w:tmpl w:val="BB9A9F62"/>
    <w:lvl w:ilvl="0" w:tplc="1EEC92BC">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6">
    <w:nsid w:val="52781E66"/>
    <w:multiLevelType w:val="multilevel"/>
    <w:tmpl w:val="CE06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F444FF"/>
    <w:multiLevelType w:val="multilevel"/>
    <w:tmpl w:val="6EFC2B5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5DB23C36"/>
    <w:multiLevelType w:val="multilevel"/>
    <w:tmpl w:val="46C2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2FA30D9"/>
    <w:multiLevelType w:val="hybridMultilevel"/>
    <w:tmpl w:val="009A5644"/>
    <w:lvl w:ilvl="0" w:tplc="94BC902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1"/>
  </w:num>
  <w:num w:numId="2">
    <w:abstractNumId w:val="6"/>
  </w:num>
  <w:num w:numId="3">
    <w:abstractNumId w:val="8"/>
  </w:num>
  <w:num w:numId="4">
    <w:abstractNumId w:val="9"/>
  </w:num>
  <w:num w:numId="5">
    <w:abstractNumId w:val="2"/>
  </w:num>
  <w:num w:numId="6">
    <w:abstractNumId w:val="2"/>
    <w:lvlOverride w:ilvl="0">
      <w:startOverride w:val="1"/>
    </w:lvlOverride>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3E7056"/>
    <w:rsid w:val="0000148E"/>
    <w:rsid w:val="000165B3"/>
    <w:rsid w:val="00033E1D"/>
    <w:rsid w:val="000C11E4"/>
    <w:rsid w:val="00147150"/>
    <w:rsid w:val="00194BB3"/>
    <w:rsid w:val="00232225"/>
    <w:rsid w:val="00233164"/>
    <w:rsid w:val="00234C43"/>
    <w:rsid w:val="0024782C"/>
    <w:rsid w:val="002540E6"/>
    <w:rsid w:val="002622BB"/>
    <w:rsid w:val="002B1AEA"/>
    <w:rsid w:val="00300F04"/>
    <w:rsid w:val="00366E4A"/>
    <w:rsid w:val="003A5F0E"/>
    <w:rsid w:val="003B40C1"/>
    <w:rsid w:val="003E7056"/>
    <w:rsid w:val="00413C12"/>
    <w:rsid w:val="00451C63"/>
    <w:rsid w:val="00492A3E"/>
    <w:rsid w:val="004A2158"/>
    <w:rsid w:val="004E4818"/>
    <w:rsid w:val="00580A72"/>
    <w:rsid w:val="00597EDB"/>
    <w:rsid w:val="005C2090"/>
    <w:rsid w:val="005E6199"/>
    <w:rsid w:val="00701C73"/>
    <w:rsid w:val="00713DF9"/>
    <w:rsid w:val="007174B9"/>
    <w:rsid w:val="00720289"/>
    <w:rsid w:val="00784E29"/>
    <w:rsid w:val="00793473"/>
    <w:rsid w:val="007C14BB"/>
    <w:rsid w:val="007D4D97"/>
    <w:rsid w:val="008009EF"/>
    <w:rsid w:val="008634A1"/>
    <w:rsid w:val="008A5BE5"/>
    <w:rsid w:val="008E0950"/>
    <w:rsid w:val="008E4112"/>
    <w:rsid w:val="008F1498"/>
    <w:rsid w:val="0095353B"/>
    <w:rsid w:val="009B427B"/>
    <w:rsid w:val="009C5C64"/>
    <w:rsid w:val="00A42A08"/>
    <w:rsid w:val="00A66679"/>
    <w:rsid w:val="00AE388A"/>
    <w:rsid w:val="00AF59CF"/>
    <w:rsid w:val="00B168D3"/>
    <w:rsid w:val="00B27424"/>
    <w:rsid w:val="00B37BA0"/>
    <w:rsid w:val="00C0496E"/>
    <w:rsid w:val="00C247C3"/>
    <w:rsid w:val="00C83D7D"/>
    <w:rsid w:val="00D77664"/>
    <w:rsid w:val="00DB214C"/>
    <w:rsid w:val="00DF1706"/>
    <w:rsid w:val="00E7005C"/>
    <w:rsid w:val="00E90755"/>
    <w:rsid w:val="00EA3B1B"/>
    <w:rsid w:val="00EB35A0"/>
    <w:rsid w:val="00ED0F73"/>
    <w:rsid w:val="00EE259F"/>
    <w:rsid w:val="00EF00DC"/>
    <w:rsid w:val="00F004A7"/>
    <w:rsid w:val="00FA3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E7056"/>
    <w:rPr>
      <w:rFonts w:ascii="Times New Roman" w:eastAsia="Times New Roman" w:hAnsi="Times New Roman" w:cs="Times New Roman"/>
      <w:lang w:val="ru-RU"/>
    </w:rPr>
  </w:style>
  <w:style w:type="paragraph" w:styleId="1">
    <w:name w:val="heading 1"/>
    <w:basedOn w:val="a"/>
    <w:next w:val="a"/>
    <w:link w:val="10"/>
    <w:qFormat/>
    <w:rsid w:val="0024782C"/>
    <w:pPr>
      <w:keepNext/>
      <w:widowControl/>
      <w:autoSpaceDE/>
      <w:autoSpaceDN/>
      <w:spacing w:before="240" w:after="60"/>
      <w:outlineLvl w:val="0"/>
    </w:pPr>
    <w:rPr>
      <w:rFonts w:ascii="Cambria" w:hAnsi="Cambria"/>
      <w:b/>
      <w:bCs/>
      <w:kern w:val="32"/>
      <w:sz w:val="32"/>
      <w:szCs w:val="32"/>
      <w:lang w:eastAsia="ru-RU"/>
    </w:rPr>
  </w:style>
  <w:style w:type="paragraph" w:styleId="20">
    <w:name w:val="heading 2"/>
    <w:basedOn w:val="a"/>
    <w:next w:val="a"/>
    <w:link w:val="21"/>
    <w:unhideWhenUsed/>
    <w:qFormat/>
    <w:rsid w:val="00713D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A3B1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EA3B1B"/>
    <w:pPr>
      <w:keepNext/>
      <w:widowControl/>
      <w:autoSpaceDE/>
      <w:autoSpaceDN/>
      <w:jc w:val="center"/>
      <w:outlineLvl w:val="3"/>
    </w:pPr>
    <w:rPr>
      <w:b/>
      <w:sz w:val="36"/>
      <w:szCs w:val="24"/>
      <w:lang w:eastAsia="ru-RU"/>
    </w:rPr>
  </w:style>
  <w:style w:type="paragraph" w:styleId="5">
    <w:name w:val="heading 5"/>
    <w:basedOn w:val="a"/>
    <w:next w:val="a"/>
    <w:link w:val="50"/>
    <w:semiHidden/>
    <w:unhideWhenUsed/>
    <w:qFormat/>
    <w:rsid w:val="00EA3B1B"/>
    <w:pPr>
      <w:keepNext/>
      <w:widowControl/>
      <w:autoSpaceDE/>
      <w:autoSpaceDN/>
      <w:outlineLvl w:val="4"/>
    </w:pPr>
    <w:rPr>
      <w:b/>
      <w:sz w:val="20"/>
      <w:szCs w:val="24"/>
      <w:lang w:eastAsia="ru-RU"/>
    </w:rPr>
  </w:style>
  <w:style w:type="paragraph" w:styleId="6">
    <w:name w:val="heading 6"/>
    <w:basedOn w:val="a"/>
    <w:next w:val="a"/>
    <w:link w:val="60"/>
    <w:semiHidden/>
    <w:unhideWhenUsed/>
    <w:qFormat/>
    <w:rsid w:val="00EA3B1B"/>
    <w:pPr>
      <w:keepNext/>
      <w:widowControl/>
      <w:autoSpaceDE/>
      <w:autoSpaceDN/>
      <w:jc w:val="center"/>
      <w:outlineLvl w:val="5"/>
    </w:pPr>
    <w:rPr>
      <w:b/>
      <w:sz w:val="20"/>
      <w:szCs w:val="24"/>
      <w:lang w:eastAsia="ru-RU"/>
    </w:rPr>
  </w:style>
  <w:style w:type="paragraph" w:styleId="7">
    <w:name w:val="heading 7"/>
    <w:basedOn w:val="a"/>
    <w:next w:val="a"/>
    <w:link w:val="70"/>
    <w:uiPriority w:val="99"/>
    <w:semiHidden/>
    <w:unhideWhenUsed/>
    <w:qFormat/>
    <w:rsid w:val="00EA3B1B"/>
    <w:pPr>
      <w:keepNext/>
      <w:widowControl/>
      <w:autoSpaceDE/>
      <w:autoSpaceDN/>
      <w:jc w:val="center"/>
      <w:outlineLvl w:val="6"/>
    </w:pPr>
    <w:rPr>
      <w:b/>
      <w:sz w:val="24"/>
      <w:szCs w:val="24"/>
      <w:u w:val="single"/>
      <w:lang w:eastAsia="ru-RU"/>
    </w:rPr>
  </w:style>
  <w:style w:type="paragraph" w:styleId="8">
    <w:name w:val="heading 8"/>
    <w:basedOn w:val="a"/>
    <w:next w:val="a"/>
    <w:link w:val="80"/>
    <w:uiPriority w:val="99"/>
    <w:semiHidden/>
    <w:unhideWhenUsed/>
    <w:qFormat/>
    <w:rsid w:val="00EA3B1B"/>
    <w:pPr>
      <w:keepNext/>
      <w:widowControl/>
      <w:numPr>
        <w:numId w:val="5"/>
      </w:numPr>
      <w:autoSpaceDE/>
      <w:autoSpaceDN/>
      <w:jc w:val="center"/>
      <w:outlineLvl w:val="7"/>
    </w:pPr>
    <w:rPr>
      <w:b/>
      <w:sz w:val="24"/>
      <w:szCs w:val="24"/>
      <w:lang w:eastAsia="ru-RU"/>
    </w:rPr>
  </w:style>
  <w:style w:type="paragraph" w:styleId="9">
    <w:name w:val="heading 9"/>
    <w:basedOn w:val="a"/>
    <w:next w:val="a"/>
    <w:link w:val="90"/>
    <w:uiPriority w:val="99"/>
    <w:semiHidden/>
    <w:unhideWhenUsed/>
    <w:qFormat/>
    <w:rsid w:val="00EA3B1B"/>
    <w:pPr>
      <w:widowControl/>
      <w:autoSpaceDE/>
      <w:autoSpaceDN/>
      <w:spacing w:before="240" w:after="60"/>
      <w:outlineLvl w:val="8"/>
    </w:pPr>
    <w:rPr>
      <w:rFonts w:ascii="Arial"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3E7056"/>
    <w:tblPr>
      <w:tblInd w:w="0" w:type="dxa"/>
      <w:tblCellMar>
        <w:top w:w="0" w:type="dxa"/>
        <w:left w:w="0" w:type="dxa"/>
        <w:bottom w:w="0" w:type="dxa"/>
        <w:right w:w="0" w:type="dxa"/>
      </w:tblCellMar>
    </w:tblPr>
  </w:style>
  <w:style w:type="paragraph" w:styleId="a3">
    <w:name w:val="Body Text"/>
    <w:basedOn w:val="a"/>
    <w:link w:val="a4"/>
    <w:uiPriority w:val="99"/>
    <w:qFormat/>
    <w:rsid w:val="003E7056"/>
    <w:rPr>
      <w:sz w:val="28"/>
      <w:szCs w:val="28"/>
    </w:rPr>
  </w:style>
  <w:style w:type="paragraph" w:customStyle="1" w:styleId="11">
    <w:name w:val="Заголовок 11"/>
    <w:basedOn w:val="a"/>
    <w:uiPriority w:val="1"/>
    <w:qFormat/>
    <w:rsid w:val="003E7056"/>
    <w:pPr>
      <w:ind w:left="323"/>
      <w:outlineLvl w:val="1"/>
    </w:pPr>
    <w:rPr>
      <w:b/>
      <w:bCs/>
      <w:sz w:val="28"/>
      <w:szCs w:val="28"/>
    </w:rPr>
  </w:style>
  <w:style w:type="paragraph" w:styleId="a5">
    <w:name w:val="List Paragraph"/>
    <w:basedOn w:val="a"/>
    <w:uiPriority w:val="99"/>
    <w:qFormat/>
    <w:rsid w:val="003E7056"/>
    <w:pPr>
      <w:ind w:left="143" w:firstLine="719"/>
    </w:pPr>
  </w:style>
  <w:style w:type="paragraph" w:customStyle="1" w:styleId="TableParagraph">
    <w:name w:val="Table Paragraph"/>
    <w:basedOn w:val="a"/>
    <w:uiPriority w:val="1"/>
    <w:qFormat/>
    <w:rsid w:val="003E7056"/>
  </w:style>
  <w:style w:type="paragraph" w:customStyle="1" w:styleId="ConsPlusTitle">
    <w:name w:val="ConsPlusTitle"/>
    <w:uiPriority w:val="99"/>
    <w:rsid w:val="002B1AEA"/>
    <w:pPr>
      <w:adjustRightInd w:val="0"/>
    </w:pPr>
    <w:rPr>
      <w:rFonts w:ascii="Times New Roman" w:eastAsia="Times New Roman" w:hAnsi="Times New Roman" w:cs="Times New Roman"/>
      <w:b/>
      <w:bCs/>
      <w:sz w:val="24"/>
      <w:szCs w:val="24"/>
      <w:lang w:val="ru-RU" w:eastAsia="ru-RU"/>
    </w:rPr>
  </w:style>
  <w:style w:type="character" w:styleId="a6">
    <w:name w:val="Hyperlink"/>
    <w:basedOn w:val="a0"/>
    <w:unhideWhenUsed/>
    <w:rsid w:val="003A5F0E"/>
    <w:rPr>
      <w:color w:val="0000FF"/>
      <w:u w:val="single"/>
    </w:rPr>
  </w:style>
  <w:style w:type="paragraph" w:styleId="a7">
    <w:name w:val="Normal (Web)"/>
    <w:basedOn w:val="a"/>
    <w:uiPriority w:val="99"/>
    <w:unhideWhenUsed/>
    <w:rsid w:val="003A5F0E"/>
    <w:pPr>
      <w:widowControl/>
      <w:autoSpaceDE/>
      <w:autoSpaceDN/>
      <w:spacing w:before="100" w:beforeAutospacing="1" w:after="100" w:afterAutospacing="1"/>
    </w:pPr>
    <w:rPr>
      <w:sz w:val="24"/>
      <w:szCs w:val="24"/>
      <w:lang w:eastAsia="ru-RU"/>
    </w:rPr>
  </w:style>
  <w:style w:type="character" w:styleId="a8">
    <w:name w:val="Strong"/>
    <w:basedOn w:val="a0"/>
    <w:uiPriority w:val="99"/>
    <w:qFormat/>
    <w:rsid w:val="003A5F0E"/>
    <w:rPr>
      <w:b/>
      <w:bCs/>
    </w:rPr>
  </w:style>
  <w:style w:type="character" w:customStyle="1" w:styleId="10">
    <w:name w:val="Заголовок 1 Знак"/>
    <w:basedOn w:val="a0"/>
    <w:link w:val="1"/>
    <w:rsid w:val="0024782C"/>
    <w:rPr>
      <w:rFonts w:ascii="Cambria" w:eastAsia="Times New Roman" w:hAnsi="Cambria" w:cs="Times New Roman"/>
      <w:b/>
      <w:bCs/>
      <w:kern w:val="32"/>
      <w:sz w:val="32"/>
      <w:szCs w:val="32"/>
      <w:lang w:val="ru-RU" w:eastAsia="ru-RU"/>
    </w:rPr>
  </w:style>
  <w:style w:type="paragraph" w:customStyle="1" w:styleId="ConsPlusNormal">
    <w:name w:val="ConsPlusNormal"/>
    <w:link w:val="ConsPlusNormal0"/>
    <w:uiPriority w:val="99"/>
    <w:rsid w:val="0024782C"/>
    <w:pPr>
      <w:adjustRightInd w:val="0"/>
      <w:ind w:firstLine="720"/>
      <w:jc w:val="both"/>
    </w:pPr>
    <w:rPr>
      <w:rFonts w:ascii="Arial" w:eastAsia="Times New Roman" w:hAnsi="Arial" w:cs="Arial"/>
      <w:sz w:val="20"/>
      <w:szCs w:val="20"/>
      <w:lang w:val="ru-RU" w:eastAsia="ru-RU"/>
    </w:rPr>
  </w:style>
  <w:style w:type="character" w:customStyle="1" w:styleId="ConsPlusNormal0">
    <w:name w:val="ConsPlusNormal Знак"/>
    <w:link w:val="ConsPlusNormal"/>
    <w:rsid w:val="0024782C"/>
    <w:rPr>
      <w:rFonts w:ascii="Arial" w:eastAsia="Times New Roman" w:hAnsi="Arial" w:cs="Arial"/>
      <w:sz w:val="20"/>
      <w:szCs w:val="20"/>
      <w:lang w:val="ru-RU" w:eastAsia="ru-RU"/>
    </w:rPr>
  </w:style>
  <w:style w:type="paragraph" w:customStyle="1" w:styleId="formattext">
    <w:name w:val="formattext"/>
    <w:basedOn w:val="a"/>
    <w:rsid w:val="0024782C"/>
    <w:pPr>
      <w:widowControl/>
      <w:autoSpaceDE/>
      <w:autoSpaceDN/>
      <w:spacing w:before="100" w:beforeAutospacing="1" w:after="100" w:afterAutospacing="1"/>
    </w:pPr>
    <w:rPr>
      <w:rFonts w:eastAsia="Calibri"/>
      <w:sz w:val="24"/>
      <w:szCs w:val="24"/>
      <w:lang w:eastAsia="ru-RU"/>
    </w:rPr>
  </w:style>
  <w:style w:type="character" w:customStyle="1" w:styleId="apple-converted-space">
    <w:name w:val="apple-converted-space"/>
    <w:uiPriority w:val="99"/>
    <w:rsid w:val="0024782C"/>
    <w:rPr>
      <w:rFonts w:cs="Times New Roman"/>
    </w:rPr>
  </w:style>
  <w:style w:type="paragraph" w:customStyle="1" w:styleId="12">
    <w:name w:val="Абзац списка1"/>
    <w:basedOn w:val="a"/>
    <w:rsid w:val="0024782C"/>
    <w:pPr>
      <w:widowControl/>
      <w:autoSpaceDE/>
      <w:autoSpaceDN/>
      <w:spacing w:before="60"/>
      <w:ind w:left="720" w:firstLine="709"/>
      <w:jc w:val="both"/>
    </w:pPr>
    <w:rPr>
      <w:rFonts w:eastAsia="Calibri"/>
      <w:sz w:val="28"/>
      <w:szCs w:val="20"/>
      <w:lang w:eastAsia="ru-RU"/>
    </w:rPr>
  </w:style>
  <w:style w:type="paragraph" w:styleId="a9">
    <w:name w:val="No Spacing"/>
    <w:link w:val="aa"/>
    <w:uiPriority w:val="1"/>
    <w:qFormat/>
    <w:rsid w:val="0024782C"/>
    <w:pPr>
      <w:widowControl/>
      <w:autoSpaceDE/>
      <w:autoSpaceDN/>
    </w:pPr>
    <w:rPr>
      <w:rFonts w:ascii="Calibri" w:eastAsia="Calibri" w:hAnsi="Calibri" w:cs="Times New Roman"/>
      <w:lang w:val="ru-RU"/>
    </w:rPr>
  </w:style>
  <w:style w:type="character" w:customStyle="1" w:styleId="aa">
    <w:name w:val="Без интервала Знак"/>
    <w:link w:val="a9"/>
    <w:rsid w:val="0024782C"/>
    <w:rPr>
      <w:rFonts w:ascii="Calibri" w:eastAsia="Calibri" w:hAnsi="Calibri" w:cs="Times New Roman"/>
      <w:lang w:val="ru-RU"/>
    </w:rPr>
  </w:style>
  <w:style w:type="paragraph" w:customStyle="1" w:styleId="ConsNonformat">
    <w:name w:val="ConsNonformat"/>
    <w:rsid w:val="0024782C"/>
    <w:pPr>
      <w:adjustRightInd w:val="0"/>
      <w:ind w:right="19772"/>
    </w:pPr>
    <w:rPr>
      <w:rFonts w:ascii="Courier New" w:eastAsia="Times New Roman" w:hAnsi="Courier New" w:cs="Courier New"/>
      <w:sz w:val="20"/>
      <w:szCs w:val="20"/>
      <w:lang w:val="ru-RU"/>
    </w:rPr>
  </w:style>
  <w:style w:type="paragraph" w:customStyle="1" w:styleId="22">
    <w:name w:val="Абзац списка2"/>
    <w:basedOn w:val="a"/>
    <w:rsid w:val="00EE259F"/>
    <w:pPr>
      <w:widowControl/>
      <w:autoSpaceDE/>
      <w:autoSpaceDN/>
      <w:spacing w:before="60"/>
      <w:ind w:left="720" w:firstLine="709"/>
      <w:jc w:val="both"/>
    </w:pPr>
    <w:rPr>
      <w:rFonts w:eastAsia="Calibri"/>
      <w:sz w:val="28"/>
      <w:szCs w:val="20"/>
      <w:lang w:eastAsia="ru-RU"/>
    </w:rPr>
  </w:style>
  <w:style w:type="paragraph" w:styleId="ab">
    <w:name w:val="Balloon Text"/>
    <w:basedOn w:val="a"/>
    <w:link w:val="ac"/>
    <w:uiPriority w:val="99"/>
    <w:semiHidden/>
    <w:unhideWhenUsed/>
    <w:rsid w:val="00EE259F"/>
    <w:rPr>
      <w:rFonts w:ascii="Tahoma" w:hAnsi="Tahoma" w:cs="Tahoma"/>
      <w:sz w:val="16"/>
      <w:szCs w:val="16"/>
    </w:rPr>
  </w:style>
  <w:style w:type="character" w:customStyle="1" w:styleId="ac">
    <w:name w:val="Текст выноски Знак"/>
    <w:basedOn w:val="a0"/>
    <w:link w:val="ab"/>
    <w:uiPriority w:val="99"/>
    <w:semiHidden/>
    <w:rsid w:val="00EE259F"/>
    <w:rPr>
      <w:rFonts w:ascii="Tahoma" w:eastAsia="Times New Roman" w:hAnsi="Tahoma" w:cs="Tahoma"/>
      <w:sz w:val="16"/>
      <w:szCs w:val="16"/>
      <w:lang w:val="ru-RU"/>
    </w:rPr>
  </w:style>
  <w:style w:type="character" w:customStyle="1" w:styleId="21">
    <w:name w:val="Заголовок 2 Знак"/>
    <w:basedOn w:val="a0"/>
    <w:link w:val="20"/>
    <w:rsid w:val="00713DF9"/>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EA3B1B"/>
    <w:rPr>
      <w:rFonts w:asciiTheme="majorHAnsi" w:eastAsiaTheme="majorEastAsia" w:hAnsiTheme="majorHAnsi" w:cstheme="majorBidi"/>
      <w:b/>
      <w:bCs/>
      <w:color w:val="4F81BD" w:themeColor="accent1"/>
      <w:lang w:val="ru-RU"/>
    </w:rPr>
  </w:style>
  <w:style w:type="character" w:customStyle="1" w:styleId="40">
    <w:name w:val="Заголовок 4 Знак"/>
    <w:basedOn w:val="a0"/>
    <w:link w:val="4"/>
    <w:semiHidden/>
    <w:rsid w:val="00EA3B1B"/>
    <w:rPr>
      <w:rFonts w:ascii="Times New Roman" w:eastAsia="Times New Roman" w:hAnsi="Times New Roman" w:cs="Times New Roman"/>
      <w:b/>
      <w:sz w:val="36"/>
      <w:szCs w:val="24"/>
      <w:lang w:val="ru-RU" w:eastAsia="ru-RU"/>
    </w:rPr>
  </w:style>
  <w:style w:type="character" w:customStyle="1" w:styleId="50">
    <w:name w:val="Заголовок 5 Знак"/>
    <w:basedOn w:val="a0"/>
    <w:link w:val="5"/>
    <w:semiHidden/>
    <w:rsid w:val="00EA3B1B"/>
    <w:rPr>
      <w:rFonts w:ascii="Times New Roman" w:eastAsia="Times New Roman" w:hAnsi="Times New Roman" w:cs="Times New Roman"/>
      <w:b/>
      <w:sz w:val="20"/>
      <w:szCs w:val="24"/>
      <w:lang w:val="ru-RU" w:eastAsia="ru-RU"/>
    </w:rPr>
  </w:style>
  <w:style w:type="character" w:customStyle="1" w:styleId="60">
    <w:name w:val="Заголовок 6 Знак"/>
    <w:basedOn w:val="a0"/>
    <w:link w:val="6"/>
    <w:semiHidden/>
    <w:rsid w:val="00EA3B1B"/>
    <w:rPr>
      <w:rFonts w:ascii="Times New Roman" w:eastAsia="Times New Roman" w:hAnsi="Times New Roman" w:cs="Times New Roman"/>
      <w:b/>
      <w:sz w:val="20"/>
      <w:szCs w:val="24"/>
      <w:lang w:val="ru-RU" w:eastAsia="ru-RU"/>
    </w:rPr>
  </w:style>
  <w:style w:type="character" w:customStyle="1" w:styleId="70">
    <w:name w:val="Заголовок 7 Знак"/>
    <w:basedOn w:val="a0"/>
    <w:link w:val="7"/>
    <w:uiPriority w:val="99"/>
    <w:semiHidden/>
    <w:rsid w:val="00EA3B1B"/>
    <w:rPr>
      <w:rFonts w:ascii="Times New Roman" w:eastAsia="Times New Roman" w:hAnsi="Times New Roman" w:cs="Times New Roman"/>
      <w:b/>
      <w:sz w:val="24"/>
      <w:szCs w:val="24"/>
      <w:u w:val="single"/>
      <w:lang w:val="ru-RU" w:eastAsia="ru-RU"/>
    </w:rPr>
  </w:style>
  <w:style w:type="character" w:customStyle="1" w:styleId="80">
    <w:name w:val="Заголовок 8 Знак"/>
    <w:basedOn w:val="a0"/>
    <w:link w:val="8"/>
    <w:uiPriority w:val="99"/>
    <w:semiHidden/>
    <w:rsid w:val="00EA3B1B"/>
    <w:rPr>
      <w:rFonts w:ascii="Times New Roman" w:eastAsia="Times New Roman" w:hAnsi="Times New Roman" w:cs="Times New Roman"/>
      <w:b/>
      <w:sz w:val="24"/>
      <w:szCs w:val="24"/>
      <w:lang w:val="ru-RU" w:eastAsia="ru-RU"/>
    </w:rPr>
  </w:style>
  <w:style w:type="character" w:customStyle="1" w:styleId="90">
    <w:name w:val="Заголовок 9 Знак"/>
    <w:basedOn w:val="a0"/>
    <w:link w:val="9"/>
    <w:uiPriority w:val="99"/>
    <w:semiHidden/>
    <w:rsid w:val="00EA3B1B"/>
    <w:rPr>
      <w:rFonts w:ascii="Arial" w:eastAsia="Times New Roman" w:hAnsi="Arial" w:cs="Arial"/>
      <w:lang w:val="ru-RU" w:eastAsia="ru-RU"/>
    </w:rPr>
  </w:style>
  <w:style w:type="paragraph" w:styleId="ad">
    <w:name w:val="header"/>
    <w:basedOn w:val="a"/>
    <w:link w:val="ae"/>
    <w:uiPriority w:val="99"/>
    <w:unhideWhenUsed/>
    <w:rsid w:val="00EA3B1B"/>
    <w:pPr>
      <w:widowControl/>
      <w:tabs>
        <w:tab w:val="center" w:pos="4677"/>
        <w:tab w:val="right" w:pos="9355"/>
      </w:tabs>
      <w:autoSpaceDE/>
      <w:autoSpaceDN/>
    </w:pPr>
    <w:rPr>
      <w:sz w:val="24"/>
      <w:szCs w:val="24"/>
      <w:lang w:val="x-none" w:eastAsia="x-none"/>
    </w:rPr>
  </w:style>
  <w:style w:type="character" w:customStyle="1" w:styleId="ae">
    <w:name w:val="Верхний колонтитул Знак"/>
    <w:basedOn w:val="a0"/>
    <w:link w:val="ad"/>
    <w:uiPriority w:val="99"/>
    <w:rsid w:val="00EA3B1B"/>
    <w:rPr>
      <w:rFonts w:ascii="Times New Roman" w:eastAsia="Times New Roman" w:hAnsi="Times New Roman" w:cs="Times New Roman"/>
      <w:sz w:val="24"/>
      <w:szCs w:val="24"/>
      <w:lang w:val="x-none" w:eastAsia="x-none"/>
    </w:rPr>
  </w:style>
  <w:style w:type="paragraph" w:styleId="af">
    <w:name w:val="footer"/>
    <w:basedOn w:val="a"/>
    <w:link w:val="af0"/>
    <w:uiPriority w:val="99"/>
    <w:unhideWhenUsed/>
    <w:rsid w:val="00EA3B1B"/>
    <w:pPr>
      <w:widowControl/>
      <w:tabs>
        <w:tab w:val="center" w:pos="4153"/>
        <w:tab w:val="right" w:pos="8306"/>
      </w:tabs>
      <w:autoSpaceDE/>
      <w:autoSpaceDN/>
    </w:pPr>
    <w:rPr>
      <w:sz w:val="20"/>
      <w:szCs w:val="20"/>
      <w:lang w:eastAsia="ru-RU"/>
    </w:rPr>
  </w:style>
  <w:style w:type="character" w:customStyle="1" w:styleId="af0">
    <w:name w:val="Нижний колонтитул Знак"/>
    <w:basedOn w:val="a0"/>
    <w:link w:val="af"/>
    <w:uiPriority w:val="99"/>
    <w:rsid w:val="00EA3B1B"/>
    <w:rPr>
      <w:rFonts w:ascii="Times New Roman" w:eastAsia="Times New Roman" w:hAnsi="Times New Roman" w:cs="Times New Roman"/>
      <w:sz w:val="20"/>
      <w:szCs w:val="20"/>
      <w:lang w:val="ru-RU" w:eastAsia="ru-RU"/>
    </w:rPr>
  </w:style>
  <w:style w:type="paragraph" w:styleId="2">
    <w:name w:val="List Bullet 2"/>
    <w:basedOn w:val="a"/>
    <w:autoRedefine/>
    <w:uiPriority w:val="99"/>
    <w:semiHidden/>
    <w:unhideWhenUsed/>
    <w:rsid w:val="00EA3B1B"/>
    <w:pPr>
      <w:widowControl/>
      <w:numPr>
        <w:numId w:val="7"/>
      </w:numPr>
      <w:autoSpaceDE/>
      <w:autoSpaceDN/>
    </w:pPr>
    <w:rPr>
      <w:sz w:val="20"/>
      <w:szCs w:val="24"/>
      <w:lang w:eastAsia="ru-RU"/>
    </w:rPr>
  </w:style>
  <w:style w:type="paragraph" w:styleId="af1">
    <w:name w:val="Title"/>
    <w:basedOn w:val="a"/>
    <w:link w:val="af2"/>
    <w:uiPriority w:val="99"/>
    <w:qFormat/>
    <w:rsid w:val="00EA3B1B"/>
    <w:pPr>
      <w:widowControl/>
      <w:autoSpaceDE/>
      <w:autoSpaceDN/>
      <w:jc w:val="center"/>
    </w:pPr>
    <w:rPr>
      <w:b/>
      <w:sz w:val="24"/>
      <w:szCs w:val="20"/>
      <w:lang w:val="x-none" w:eastAsia="x-none"/>
    </w:rPr>
  </w:style>
  <w:style w:type="character" w:customStyle="1" w:styleId="af2">
    <w:name w:val="Название Знак"/>
    <w:basedOn w:val="a0"/>
    <w:link w:val="af1"/>
    <w:uiPriority w:val="99"/>
    <w:rsid w:val="00EA3B1B"/>
    <w:rPr>
      <w:rFonts w:ascii="Times New Roman" w:eastAsia="Times New Roman" w:hAnsi="Times New Roman" w:cs="Times New Roman"/>
      <w:b/>
      <w:sz w:val="24"/>
      <w:szCs w:val="20"/>
      <w:lang w:val="x-none" w:eastAsia="x-none"/>
    </w:rPr>
  </w:style>
  <w:style w:type="character" w:customStyle="1" w:styleId="a4">
    <w:name w:val="Основной текст Знак"/>
    <w:basedOn w:val="a0"/>
    <w:link w:val="a3"/>
    <w:uiPriority w:val="99"/>
    <w:rsid w:val="00EA3B1B"/>
    <w:rPr>
      <w:rFonts w:ascii="Times New Roman" w:eastAsia="Times New Roman" w:hAnsi="Times New Roman" w:cs="Times New Roman"/>
      <w:sz w:val="28"/>
      <w:szCs w:val="28"/>
      <w:lang w:val="ru-RU"/>
    </w:rPr>
  </w:style>
  <w:style w:type="character" w:customStyle="1" w:styleId="af3">
    <w:name w:val="Основной текст с отступом Знак"/>
    <w:basedOn w:val="a0"/>
    <w:link w:val="af4"/>
    <w:uiPriority w:val="99"/>
    <w:semiHidden/>
    <w:rsid w:val="00EA3B1B"/>
    <w:rPr>
      <w:rFonts w:ascii="Times New Roman" w:eastAsia="Times New Roman" w:hAnsi="Times New Roman" w:cs="Times New Roman"/>
      <w:sz w:val="24"/>
      <w:szCs w:val="24"/>
      <w:lang w:eastAsia="ru-RU"/>
    </w:rPr>
  </w:style>
  <w:style w:type="paragraph" w:styleId="af4">
    <w:name w:val="Body Text Indent"/>
    <w:basedOn w:val="a"/>
    <w:link w:val="af3"/>
    <w:uiPriority w:val="99"/>
    <w:semiHidden/>
    <w:unhideWhenUsed/>
    <w:rsid w:val="00EA3B1B"/>
    <w:pPr>
      <w:widowControl/>
      <w:autoSpaceDE/>
      <w:autoSpaceDN/>
      <w:spacing w:after="120"/>
      <w:ind w:left="283"/>
    </w:pPr>
    <w:rPr>
      <w:sz w:val="24"/>
      <w:szCs w:val="24"/>
      <w:lang w:val="en-US" w:eastAsia="ru-RU"/>
    </w:rPr>
  </w:style>
  <w:style w:type="character" w:customStyle="1" w:styleId="13">
    <w:name w:val="Основной текст с отступом Знак1"/>
    <w:basedOn w:val="a0"/>
    <w:uiPriority w:val="99"/>
    <w:semiHidden/>
    <w:rsid w:val="00EA3B1B"/>
    <w:rPr>
      <w:rFonts w:ascii="Times New Roman" w:eastAsia="Times New Roman" w:hAnsi="Times New Roman" w:cs="Times New Roman"/>
      <w:lang w:val="ru-RU"/>
    </w:rPr>
  </w:style>
  <w:style w:type="character" w:customStyle="1" w:styleId="23">
    <w:name w:val="Основной текст 2 Знак"/>
    <w:basedOn w:val="a0"/>
    <w:link w:val="24"/>
    <w:uiPriority w:val="99"/>
    <w:semiHidden/>
    <w:rsid w:val="00EA3B1B"/>
    <w:rPr>
      <w:rFonts w:ascii="Times New Roman" w:eastAsia="Times New Roman" w:hAnsi="Times New Roman" w:cs="Times New Roman"/>
      <w:sz w:val="24"/>
      <w:szCs w:val="24"/>
      <w:lang w:eastAsia="ru-RU"/>
    </w:rPr>
  </w:style>
  <w:style w:type="paragraph" w:styleId="24">
    <w:name w:val="Body Text 2"/>
    <w:basedOn w:val="a"/>
    <w:link w:val="23"/>
    <w:uiPriority w:val="99"/>
    <w:semiHidden/>
    <w:unhideWhenUsed/>
    <w:rsid w:val="00EA3B1B"/>
    <w:pPr>
      <w:widowControl/>
      <w:autoSpaceDE/>
      <w:autoSpaceDN/>
      <w:spacing w:after="120" w:line="480" w:lineRule="auto"/>
    </w:pPr>
    <w:rPr>
      <w:sz w:val="24"/>
      <w:szCs w:val="24"/>
      <w:lang w:val="en-US" w:eastAsia="ru-RU"/>
    </w:rPr>
  </w:style>
  <w:style w:type="character" w:customStyle="1" w:styleId="210">
    <w:name w:val="Основной текст 2 Знак1"/>
    <w:basedOn w:val="a0"/>
    <w:uiPriority w:val="99"/>
    <w:semiHidden/>
    <w:rsid w:val="00EA3B1B"/>
    <w:rPr>
      <w:rFonts w:ascii="Times New Roman" w:eastAsia="Times New Roman" w:hAnsi="Times New Roman" w:cs="Times New Roman"/>
      <w:lang w:val="ru-RU"/>
    </w:rPr>
  </w:style>
  <w:style w:type="paragraph" w:styleId="31">
    <w:name w:val="Body Text 3"/>
    <w:basedOn w:val="a"/>
    <w:link w:val="32"/>
    <w:uiPriority w:val="99"/>
    <w:semiHidden/>
    <w:unhideWhenUsed/>
    <w:rsid w:val="00EA3B1B"/>
    <w:pPr>
      <w:widowControl/>
      <w:autoSpaceDE/>
      <w:autoSpaceDN/>
      <w:spacing w:after="120"/>
    </w:pPr>
    <w:rPr>
      <w:sz w:val="16"/>
      <w:szCs w:val="16"/>
      <w:lang w:eastAsia="ru-RU"/>
    </w:rPr>
  </w:style>
  <w:style w:type="character" w:customStyle="1" w:styleId="32">
    <w:name w:val="Основной текст 3 Знак"/>
    <w:basedOn w:val="a0"/>
    <w:link w:val="31"/>
    <w:uiPriority w:val="99"/>
    <w:semiHidden/>
    <w:rsid w:val="00EA3B1B"/>
    <w:rPr>
      <w:rFonts w:ascii="Times New Roman" w:eastAsia="Times New Roman" w:hAnsi="Times New Roman" w:cs="Times New Roman"/>
      <w:sz w:val="16"/>
      <w:szCs w:val="16"/>
      <w:lang w:val="ru-RU" w:eastAsia="ru-RU"/>
    </w:rPr>
  </w:style>
  <w:style w:type="character" w:customStyle="1" w:styleId="25">
    <w:name w:val="Основной текст с отступом 2 Знак"/>
    <w:basedOn w:val="a0"/>
    <w:link w:val="26"/>
    <w:uiPriority w:val="99"/>
    <w:semiHidden/>
    <w:rsid w:val="00EA3B1B"/>
    <w:rPr>
      <w:rFonts w:ascii="Times New Roman" w:eastAsia="Times New Roman" w:hAnsi="Times New Roman" w:cs="Times New Roman"/>
      <w:sz w:val="24"/>
      <w:szCs w:val="24"/>
      <w:lang w:eastAsia="ru-RU"/>
    </w:rPr>
  </w:style>
  <w:style w:type="paragraph" w:styleId="26">
    <w:name w:val="Body Text Indent 2"/>
    <w:basedOn w:val="a"/>
    <w:link w:val="25"/>
    <w:uiPriority w:val="99"/>
    <w:semiHidden/>
    <w:unhideWhenUsed/>
    <w:rsid w:val="00EA3B1B"/>
    <w:pPr>
      <w:widowControl/>
      <w:autoSpaceDE/>
      <w:autoSpaceDN/>
      <w:spacing w:after="120" w:line="480" w:lineRule="auto"/>
      <w:ind w:left="283"/>
    </w:pPr>
    <w:rPr>
      <w:sz w:val="24"/>
      <w:szCs w:val="24"/>
      <w:lang w:val="en-US" w:eastAsia="ru-RU"/>
    </w:rPr>
  </w:style>
  <w:style w:type="character" w:customStyle="1" w:styleId="211">
    <w:name w:val="Основной текст с отступом 2 Знак1"/>
    <w:basedOn w:val="a0"/>
    <w:uiPriority w:val="99"/>
    <w:semiHidden/>
    <w:rsid w:val="00EA3B1B"/>
    <w:rPr>
      <w:rFonts w:ascii="Times New Roman" w:eastAsia="Times New Roman" w:hAnsi="Times New Roman" w:cs="Times New Roman"/>
      <w:lang w:val="ru-RU"/>
    </w:rPr>
  </w:style>
  <w:style w:type="paragraph" w:styleId="33">
    <w:name w:val="Body Text Indent 3"/>
    <w:basedOn w:val="a"/>
    <w:link w:val="34"/>
    <w:uiPriority w:val="99"/>
    <w:semiHidden/>
    <w:unhideWhenUsed/>
    <w:rsid w:val="00EA3B1B"/>
    <w:pPr>
      <w:widowControl/>
      <w:autoSpaceDE/>
      <w:autoSpaceDN/>
      <w:spacing w:line="360" w:lineRule="auto"/>
      <w:ind w:firstLine="720"/>
      <w:jc w:val="both"/>
    </w:pPr>
    <w:rPr>
      <w:sz w:val="28"/>
      <w:szCs w:val="24"/>
      <w:lang w:eastAsia="ru-RU"/>
    </w:rPr>
  </w:style>
  <w:style w:type="character" w:customStyle="1" w:styleId="34">
    <w:name w:val="Основной текст с отступом 3 Знак"/>
    <w:basedOn w:val="a0"/>
    <w:link w:val="33"/>
    <w:uiPriority w:val="99"/>
    <w:semiHidden/>
    <w:rsid w:val="00EA3B1B"/>
    <w:rPr>
      <w:rFonts w:ascii="Times New Roman" w:eastAsia="Times New Roman" w:hAnsi="Times New Roman" w:cs="Times New Roman"/>
      <w:sz w:val="28"/>
      <w:szCs w:val="24"/>
      <w:lang w:val="ru-RU" w:eastAsia="ru-RU"/>
    </w:rPr>
  </w:style>
  <w:style w:type="character" w:customStyle="1" w:styleId="af5">
    <w:name w:val="Схема документа Знак"/>
    <w:basedOn w:val="a0"/>
    <w:link w:val="af6"/>
    <w:uiPriority w:val="99"/>
    <w:semiHidden/>
    <w:rsid w:val="00EA3B1B"/>
    <w:rPr>
      <w:rFonts w:ascii="Tahoma" w:eastAsia="Times New Roman" w:hAnsi="Tahoma" w:cs="Times New Roman"/>
      <w:sz w:val="24"/>
      <w:szCs w:val="24"/>
      <w:shd w:val="clear" w:color="auto" w:fill="000080"/>
      <w:lang w:eastAsia="ru-RU"/>
    </w:rPr>
  </w:style>
  <w:style w:type="paragraph" w:styleId="af6">
    <w:name w:val="Document Map"/>
    <w:basedOn w:val="a"/>
    <w:link w:val="af5"/>
    <w:uiPriority w:val="99"/>
    <w:semiHidden/>
    <w:unhideWhenUsed/>
    <w:rsid w:val="00EA3B1B"/>
    <w:pPr>
      <w:widowControl/>
      <w:shd w:val="clear" w:color="auto" w:fill="000080"/>
      <w:autoSpaceDE/>
      <w:autoSpaceDN/>
    </w:pPr>
    <w:rPr>
      <w:rFonts w:ascii="Tahoma" w:hAnsi="Tahoma"/>
      <w:sz w:val="24"/>
      <w:szCs w:val="24"/>
      <w:lang w:val="en-US" w:eastAsia="ru-RU"/>
    </w:rPr>
  </w:style>
  <w:style w:type="character" w:customStyle="1" w:styleId="14">
    <w:name w:val="Схема документа Знак1"/>
    <w:basedOn w:val="a0"/>
    <w:uiPriority w:val="99"/>
    <w:semiHidden/>
    <w:rsid w:val="00EA3B1B"/>
    <w:rPr>
      <w:rFonts w:ascii="Tahoma" w:eastAsia="Times New Roman" w:hAnsi="Tahoma" w:cs="Tahoma"/>
      <w:sz w:val="16"/>
      <w:szCs w:val="16"/>
      <w:lang w:val="ru-RU"/>
    </w:rPr>
  </w:style>
  <w:style w:type="paragraph" w:customStyle="1" w:styleId="af7">
    <w:name w:val="Таблицы (моноширинный)"/>
    <w:basedOn w:val="a"/>
    <w:next w:val="a"/>
    <w:uiPriority w:val="99"/>
    <w:rsid w:val="00EA3B1B"/>
    <w:pPr>
      <w:autoSpaceDE/>
      <w:autoSpaceDN/>
      <w:jc w:val="both"/>
    </w:pPr>
    <w:rPr>
      <w:rFonts w:ascii="Courier New" w:hAnsi="Courier New"/>
      <w:sz w:val="20"/>
      <w:szCs w:val="20"/>
      <w:lang w:eastAsia="ru-RU"/>
    </w:rPr>
  </w:style>
  <w:style w:type="paragraph" w:customStyle="1" w:styleId="BodyTextCharBodyTextChar1BodyTextCharCharBodyTextChar1CharBodyTextChar2CharBodyTextChar1CharCharBodyTextCharCharCharCharTabelTekstCharCharCharChartextCharCharCharCharBodyText2CharCharCharChar">
    <w:name w:val="Основной текст.Body Text Char.Body Text Char1.Body Text Char Char.Body Text Char1 Char.Body Text Char2 Char.Body Text Char1 Char Char.Body Text Char Char Char Char.TabelTekst Char Char Char Char.text Char Char Char Char.Body Text2 Char Char Char Char"/>
    <w:basedOn w:val="a"/>
    <w:uiPriority w:val="99"/>
    <w:rsid w:val="00EA3B1B"/>
    <w:pPr>
      <w:widowControl/>
      <w:autoSpaceDE/>
      <w:autoSpaceDN/>
      <w:spacing w:line="360" w:lineRule="auto"/>
      <w:jc w:val="both"/>
    </w:pPr>
    <w:rPr>
      <w:sz w:val="24"/>
      <w:szCs w:val="20"/>
      <w:lang w:eastAsia="ru-RU"/>
    </w:rPr>
  </w:style>
  <w:style w:type="paragraph" w:customStyle="1" w:styleId="af8">
    <w:name w:val="Знак"/>
    <w:basedOn w:val="a"/>
    <w:uiPriority w:val="99"/>
    <w:rsid w:val="00EA3B1B"/>
    <w:pPr>
      <w:widowControl/>
      <w:autoSpaceDE/>
      <w:autoSpaceDN/>
      <w:spacing w:before="100" w:beforeAutospacing="1" w:after="100" w:afterAutospacing="1"/>
    </w:pPr>
    <w:rPr>
      <w:rFonts w:ascii="Tahoma" w:hAnsi="Tahoma"/>
      <w:sz w:val="20"/>
      <w:szCs w:val="20"/>
      <w:lang w:val="en-US"/>
    </w:rPr>
  </w:style>
  <w:style w:type="paragraph" w:customStyle="1" w:styleId="ConsPlusNonformat">
    <w:name w:val="ConsPlusNonformat"/>
    <w:uiPriority w:val="99"/>
    <w:rsid w:val="00EA3B1B"/>
    <w:pPr>
      <w:adjustRightInd w:val="0"/>
    </w:pPr>
    <w:rPr>
      <w:rFonts w:ascii="Courier New" w:eastAsia="Times New Roman" w:hAnsi="Courier New" w:cs="Courier New"/>
      <w:sz w:val="20"/>
      <w:szCs w:val="20"/>
      <w:lang w:val="ru-RU" w:eastAsia="ru-RU"/>
    </w:rPr>
  </w:style>
  <w:style w:type="paragraph" w:customStyle="1" w:styleId="212">
    <w:name w:val="Основной текст 21"/>
    <w:basedOn w:val="a"/>
    <w:uiPriority w:val="99"/>
    <w:rsid w:val="00EA3B1B"/>
    <w:pPr>
      <w:suppressAutoHyphens/>
      <w:autoSpaceDE/>
      <w:autoSpaceDN/>
      <w:spacing w:after="120" w:line="480" w:lineRule="auto"/>
      <w:jc w:val="both"/>
    </w:pPr>
    <w:rPr>
      <w:sz w:val="20"/>
      <w:szCs w:val="24"/>
      <w:lang w:eastAsia="ru-RU"/>
    </w:rPr>
  </w:style>
  <w:style w:type="paragraph" w:customStyle="1" w:styleId="Nonformat">
    <w:name w:val="Nonformat"/>
    <w:basedOn w:val="a"/>
    <w:uiPriority w:val="99"/>
    <w:rsid w:val="00EA3B1B"/>
    <w:pPr>
      <w:widowControl/>
      <w:autoSpaceDE/>
      <w:autoSpaceDN/>
      <w:snapToGrid w:val="0"/>
    </w:pPr>
    <w:rPr>
      <w:rFonts w:ascii="Consultant" w:hAnsi="Consultant"/>
      <w:sz w:val="20"/>
      <w:szCs w:val="20"/>
      <w:lang w:eastAsia="ru-RU"/>
    </w:rPr>
  </w:style>
  <w:style w:type="paragraph" w:customStyle="1" w:styleId="27">
    <w:name w:val="Стиль2"/>
    <w:basedOn w:val="a"/>
    <w:uiPriority w:val="99"/>
    <w:rsid w:val="00EA3B1B"/>
    <w:pPr>
      <w:widowControl/>
      <w:autoSpaceDE/>
      <w:autoSpaceDN/>
      <w:snapToGrid w:val="0"/>
      <w:spacing w:after="120" w:line="240" w:lineRule="atLeast"/>
      <w:ind w:firstLine="720"/>
      <w:jc w:val="both"/>
    </w:pPr>
    <w:rPr>
      <w:sz w:val="24"/>
      <w:szCs w:val="20"/>
      <w:lang w:eastAsia="ru-RU"/>
    </w:rPr>
  </w:style>
  <w:style w:type="paragraph" w:customStyle="1" w:styleId="28">
    <w:name w:val="заголовок 2"/>
    <w:basedOn w:val="a"/>
    <w:next w:val="a"/>
    <w:uiPriority w:val="99"/>
    <w:rsid w:val="00EA3B1B"/>
    <w:pPr>
      <w:keepNext/>
      <w:widowControl/>
      <w:autoSpaceDE/>
      <w:autoSpaceDN/>
      <w:snapToGrid w:val="0"/>
      <w:spacing w:after="222"/>
      <w:jc w:val="both"/>
    </w:pPr>
    <w:rPr>
      <w:b/>
      <w:sz w:val="28"/>
      <w:szCs w:val="20"/>
      <w:lang w:eastAsia="ru-RU"/>
    </w:rPr>
  </w:style>
  <w:style w:type="paragraph" w:customStyle="1" w:styleId="ConsPlusCell">
    <w:name w:val="ConsPlusCell"/>
    <w:uiPriority w:val="99"/>
    <w:rsid w:val="00EA3B1B"/>
    <w:pPr>
      <w:adjustRightInd w:val="0"/>
    </w:pPr>
    <w:rPr>
      <w:rFonts w:ascii="Arial" w:eastAsia="Times New Roman" w:hAnsi="Arial" w:cs="Arial"/>
      <w:sz w:val="20"/>
      <w:szCs w:val="20"/>
      <w:lang w:val="ru-RU" w:eastAsia="ru-RU"/>
    </w:rPr>
  </w:style>
  <w:style w:type="paragraph" w:customStyle="1" w:styleId="af9">
    <w:name w:val="Знак Знак Знак Знак"/>
    <w:basedOn w:val="a"/>
    <w:uiPriority w:val="99"/>
    <w:rsid w:val="00EA3B1B"/>
    <w:pPr>
      <w:widowControl/>
      <w:autoSpaceDE/>
      <w:autoSpaceDN/>
      <w:spacing w:before="100" w:beforeAutospacing="1" w:after="100" w:afterAutospacing="1"/>
    </w:pPr>
    <w:rPr>
      <w:rFonts w:ascii="Tahoma" w:hAnsi="Tahoma"/>
      <w:sz w:val="20"/>
      <w:szCs w:val="20"/>
      <w:lang w:val="en-US"/>
    </w:rPr>
  </w:style>
  <w:style w:type="paragraph" w:customStyle="1" w:styleId="afa">
    <w:name w:val="Знак Знак"/>
    <w:basedOn w:val="a"/>
    <w:uiPriority w:val="99"/>
    <w:rsid w:val="00EA3B1B"/>
    <w:pPr>
      <w:widowControl/>
      <w:autoSpaceDE/>
      <w:autoSpaceDN/>
      <w:spacing w:before="100" w:beforeAutospacing="1" w:after="100" w:afterAutospacing="1"/>
    </w:pPr>
    <w:rPr>
      <w:rFonts w:ascii="Tahoma" w:hAnsi="Tahoma" w:cs="Tahoma"/>
      <w:sz w:val="20"/>
      <w:szCs w:val="20"/>
      <w:lang w:val="en-US"/>
    </w:rPr>
  </w:style>
  <w:style w:type="paragraph" w:customStyle="1" w:styleId="15">
    <w:name w:val="Обычный1"/>
    <w:uiPriority w:val="99"/>
    <w:rsid w:val="00EA3B1B"/>
    <w:pPr>
      <w:autoSpaceDE/>
      <w:autoSpaceDN/>
      <w:snapToGrid w:val="0"/>
    </w:pPr>
    <w:rPr>
      <w:rFonts w:ascii="Times New Roman" w:eastAsia="Times New Roman" w:hAnsi="Times New Roman" w:cs="Times New Roman"/>
      <w:sz w:val="20"/>
      <w:szCs w:val="20"/>
      <w:lang w:val="ru-RU" w:eastAsia="ru-RU"/>
    </w:rPr>
  </w:style>
  <w:style w:type="paragraph" w:customStyle="1" w:styleId="16">
    <w:name w:val="Обычный (веб)1"/>
    <w:basedOn w:val="a"/>
    <w:uiPriority w:val="99"/>
    <w:rsid w:val="00EA3B1B"/>
    <w:pPr>
      <w:widowControl/>
      <w:autoSpaceDE/>
      <w:autoSpaceDN/>
      <w:spacing w:before="100" w:beforeAutospacing="1" w:after="100" w:afterAutospacing="1"/>
      <w:jc w:val="both"/>
    </w:pPr>
    <w:rPr>
      <w:sz w:val="24"/>
      <w:szCs w:val="24"/>
      <w:lang w:eastAsia="ru-RU"/>
    </w:rPr>
  </w:style>
  <w:style w:type="paragraph" w:customStyle="1" w:styleId="BodyText21">
    <w:name w:val="Body Text 21"/>
    <w:basedOn w:val="a"/>
    <w:uiPriority w:val="99"/>
    <w:rsid w:val="00EA3B1B"/>
    <w:pPr>
      <w:widowControl/>
      <w:overflowPunct w:val="0"/>
      <w:adjustRightInd w:val="0"/>
      <w:ind w:firstLine="708"/>
      <w:jc w:val="both"/>
    </w:pPr>
    <w:rPr>
      <w:rFonts w:eastAsia="Calibri"/>
      <w:sz w:val="28"/>
      <w:szCs w:val="20"/>
      <w:lang w:eastAsia="ru-RU"/>
    </w:rPr>
  </w:style>
  <w:style w:type="paragraph" w:customStyle="1" w:styleId="213">
    <w:name w:val="Основной текст с отступом 21"/>
    <w:basedOn w:val="a"/>
    <w:uiPriority w:val="99"/>
    <w:rsid w:val="00EA3B1B"/>
    <w:pPr>
      <w:widowControl/>
      <w:autoSpaceDE/>
      <w:autoSpaceDN/>
      <w:ind w:firstLine="851"/>
      <w:jc w:val="both"/>
    </w:pPr>
    <w:rPr>
      <w:rFonts w:eastAsia="Calibri"/>
      <w:sz w:val="26"/>
      <w:szCs w:val="20"/>
      <w:u w:val="single"/>
      <w:lang w:eastAsia="ar-SA"/>
    </w:rPr>
  </w:style>
  <w:style w:type="paragraph" w:customStyle="1" w:styleId="afb">
    <w:name w:val="Знак Знак Знак"/>
    <w:basedOn w:val="a"/>
    <w:uiPriority w:val="99"/>
    <w:rsid w:val="00EA3B1B"/>
    <w:pPr>
      <w:widowControl/>
      <w:autoSpaceDE/>
      <w:autoSpaceDN/>
      <w:spacing w:before="100" w:beforeAutospacing="1" w:after="100" w:afterAutospacing="1"/>
    </w:pPr>
    <w:rPr>
      <w:rFonts w:ascii="Tahoma" w:hAnsi="Tahoma"/>
      <w:sz w:val="20"/>
      <w:szCs w:val="20"/>
      <w:lang w:val="en-US"/>
    </w:rPr>
  </w:style>
  <w:style w:type="character" w:customStyle="1" w:styleId="afc">
    <w:name w:val="Основной текст_"/>
    <w:link w:val="29"/>
    <w:locked/>
    <w:rsid w:val="00EA3B1B"/>
    <w:rPr>
      <w:spacing w:val="-1"/>
      <w:sz w:val="26"/>
      <w:szCs w:val="26"/>
      <w:shd w:val="clear" w:color="auto" w:fill="FFFFFF"/>
    </w:rPr>
  </w:style>
  <w:style w:type="paragraph" w:customStyle="1" w:styleId="29">
    <w:name w:val="Основной текст2"/>
    <w:basedOn w:val="a"/>
    <w:link w:val="afc"/>
    <w:rsid w:val="00EA3B1B"/>
    <w:pPr>
      <w:shd w:val="clear" w:color="auto" w:fill="FFFFFF"/>
      <w:autoSpaceDE/>
      <w:autoSpaceDN/>
      <w:spacing w:after="300" w:line="317" w:lineRule="exact"/>
      <w:jc w:val="both"/>
    </w:pPr>
    <w:rPr>
      <w:rFonts w:asciiTheme="minorHAnsi" w:eastAsiaTheme="minorHAnsi" w:hAnsiTheme="minorHAnsi" w:cstheme="minorBidi"/>
      <w:spacing w:val="-1"/>
      <w:sz w:val="26"/>
      <w:szCs w:val="26"/>
      <w:lang w:val="en-US"/>
    </w:rPr>
  </w:style>
  <w:style w:type="character" w:customStyle="1" w:styleId="17">
    <w:name w:val="Основной текст1"/>
    <w:rsid w:val="00EA3B1B"/>
    <w:rPr>
      <w:rFonts w:ascii="Times New Roman" w:eastAsia="Times New Roman" w:hAnsi="Times New Roman" w:cs="Times New Roman" w:hint="default"/>
      <w:b w:val="0"/>
      <w:bCs w:val="0"/>
      <w:i w:val="0"/>
      <w:iCs w:val="0"/>
      <w:smallCaps w:val="0"/>
      <w:color w:val="000000"/>
      <w:spacing w:val="-1"/>
      <w:w w:val="100"/>
      <w:position w:val="0"/>
      <w:sz w:val="26"/>
      <w:szCs w:val="26"/>
      <w:u w:val="single"/>
      <w:lang w:val="ru-RU" w:eastAsia="ru-RU" w:bidi="ru-RU"/>
    </w:rPr>
  </w:style>
  <w:style w:type="paragraph" w:customStyle="1" w:styleId="p1">
    <w:name w:val="p1"/>
    <w:basedOn w:val="a"/>
    <w:rsid w:val="003B40C1"/>
    <w:pPr>
      <w:widowControl/>
      <w:autoSpaceDE/>
      <w:autoSpaceDN/>
      <w:spacing w:before="100" w:beforeAutospacing="1" w:after="100" w:afterAutospacing="1"/>
    </w:pPr>
    <w:rPr>
      <w:sz w:val="24"/>
      <w:szCs w:val="24"/>
      <w:lang w:eastAsia="ru-RU"/>
    </w:rPr>
  </w:style>
  <w:style w:type="paragraph" w:customStyle="1" w:styleId="220">
    <w:name w:val="Основной текст 22"/>
    <w:basedOn w:val="a"/>
    <w:rsid w:val="003B40C1"/>
    <w:pPr>
      <w:widowControl/>
      <w:suppressAutoHyphens/>
      <w:autoSpaceDE/>
      <w:autoSpaceDN/>
      <w:spacing w:after="120" w:line="480" w:lineRule="auto"/>
    </w:pPr>
    <w:rPr>
      <w:sz w:val="24"/>
      <w:szCs w:val="24"/>
      <w:lang w:eastAsia="ar-SA"/>
    </w:rPr>
  </w:style>
  <w:style w:type="paragraph" w:customStyle="1" w:styleId="p13">
    <w:name w:val="p13"/>
    <w:basedOn w:val="a"/>
    <w:rsid w:val="003B40C1"/>
    <w:pPr>
      <w:widowControl/>
      <w:autoSpaceDE/>
      <w:autoSpaceDN/>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4974">
      <w:bodyDiv w:val="1"/>
      <w:marLeft w:val="0"/>
      <w:marRight w:val="0"/>
      <w:marTop w:val="0"/>
      <w:marBottom w:val="0"/>
      <w:divBdr>
        <w:top w:val="none" w:sz="0" w:space="0" w:color="auto"/>
        <w:left w:val="none" w:sz="0" w:space="0" w:color="auto"/>
        <w:bottom w:val="none" w:sz="0" w:space="0" w:color="auto"/>
        <w:right w:val="none" w:sz="0" w:space="0" w:color="auto"/>
      </w:divBdr>
    </w:div>
    <w:div w:id="678385880">
      <w:bodyDiv w:val="1"/>
      <w:marLeft w:val="0"/>
      <w:marRight w:val="0"/>
      <w:marTop w:val="0"/>
      <w:marBottom w:val="0"/>
      <w:divBdr>
        <w:top w:val="none" w:sz="0" w:space="0" w:color="auto"/>
        <w:left w:val="none" w:sz="0" w:space="0" w:color="auto"/>
        <w:bottom w:val="none" w:sz="0" w:space="0" w:color="auto"/>
        <w:right w:val="none" w:sz="0" w:space="0" w:color="auto"/>
      </w:divBdr>
    </w:div>
    <w:div w:id="991327590">
      <w:bodyDiv w:val="1"/>
      <w:marLeft w:val="0"/>
      <w:marRight w:val="0"/>
      <w:marTop w:val="0"/>
      <w:marBottom w:val="0"/>
      <w:divBdr>
        <w:top w:val="none" w:sz="0" w:space="0" w:color="auto"/>
        <w:left w:val="none" w:sz="0" w:space="0" w:color="auto"/>
        <w:bottom w:val="none" w:sz="0" w:space="0" w:color="auto"/>
        <w:right w:val="none" w:sz="0" w:space="0" w:color="auto"/>
      </w:divBdr>
    </w:div>
    <w:div w:id="1552687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history.go(-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4616</Words>
  <Characters>26315</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5</cp:revision>
  <dcterms:created xsi:type="dcterms:W3CDTF">2025-01-20T06:02:00Z</dcterms:created>
  <dcterms:modified xsi:type="dcterms:W3CDTF">2025-09-26T06:48:00Z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2024-02-08T00:00:00Z</vt:filetime>
  </property>
  <property fmtid="{D5CDD505-2E9C-101B-9397-08002B2CF9AE}" pid="3" name="Creator">
    <vt:lpwstr>ABBYY FineReader PDF</vt:lpwstr>
  </property>
  <property fmtid="{D5CDD505-2E9C-101B-9397-08002B2CF9AE}" pid="4" name="LastSaved">
    <vt:filetime>2025-01-17T00:00:00Z</vt:filetime>
  </property>
  <property fmtid="{D5CDD505-2E9C-101B-9397-08002B2CF9AE}" pid="5" name="Producer">
    <vt:lpwstr>ABBYY FineReader PDF</vt:lpwstr>
  </property>
</Properties>
</file>